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00" w:rsidRPr="00C841B8" w:rsidRDefault="00EC2B68" w:rsidP="007C40F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 xml:space="preserve">         </w:t>
      </w:r>
      <w:r w:rsidR="005B7600" w:rsidRPr="00871F7C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="005B7600" w:rsidRPr="00EE50C1">
        <w:rPr>
          <w:rFonts w:ascii="Times New Roman" w:hAnsi="Times New Roman"/>
          <w:bCs/>
          <w:color w:val="000000"/>
          <w:sz w:val="24"/>
          <w:szCs w:val="24"/>
        </w:rPr>
        <w:t xml:space="preserve">Ревизионной комиссией в соответствии с требованиями бюджетного законодательства произведена экспертиза </w:t>
      </w:r>
      <w:proofErr w:type="gramStart"/>
      <w:r w:rsidR="005B7600" w:rsidRPr="00EE50C1">
        <w:rPr>
          <w:rFonts w:ascii="Times New Roman" w:hAnsi="Times New Roman"/>
          <w:color w:val="000000"/>
          <w:sz w:val="24"/>
          <w:szCs w:val="24"/>
        </w:rPr>
        <w:t>проекта Решения городского Совета депутатов муниципального образования</w:t>
      </w:r>
      <w:proofErr w:type="gramEnd"/>
      <w:r w:rsidR="005B7600" w:rsidRPr="00EE50C1">
        <w:rPr>
          <w:rFonts w:ascii="Times New Roman" w:hAnsi="Times New Roman"/>
          <w:color w:val="000000"/>
          <w:sz w:val="24"/>
          <w:szCs w:val="24"/>
        </w:rPr>
        <w:t xml:space="preserve"> город Новотроицк  Оренбургской области «О бюджете муниципального образования город Новотроицк на 202</w:t>
      </w:r>
      <w:r w:rsidR="00593051">
        <w:rPr>
          <w:rFonts w:ascii="Times New Roman" w:hAnsi="Times New Roman"/>
          <w:color w:val="000000"/>
          <w:sz w:val="24"/>
          <w:szCs w:val="24"/>
        </w:rPr>
        <w:t>6</w:t>
      </w:r>
      <w:r w:rsidR="005B7600" w:rsidRPr="00EE50C1">
        <w:rPr>
          <w:rFonts w:ascii="Times New Roman" w:hAnsi="Times New Roman"/>
          <w:color w:val="000000"/>
          <w:sz w:val="24"/>
          <w:szCs w:val="24"/>
        </w:rPr>
        <w:t xml:space="preserve"> год и на плановый период 202</w:t>
      </w:r>
      <w:r w:rsidR="00593051">
        <w:rPr>
          <w:rFonts w:ascii="Times New Roman" w:hAnsi="Times New Roman"/>
          <w:color w:val="000000"/>
          <w:sz w:val="24"/>
          <w:szCs w:val="24"/>
        </w:rPr>
        <w:t>7</w:t>
      </w:r>
      <w:r w:rsidR="005B7600" w:rsidRPr="00EE50C1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5B7600" w:rsidRPr="00C841B8">
        <w:rPr>
          <w:rFonts w:ascii="Times New Roman" w:hAnsi="Times New Roman"/>
          <w:color w:val="000000"/>
          <w:sz w:val="24"/>
          <w:szCs w:val="24"/>
        </w:rPr>
        <w:t>202</w:t>
      </w:r>
      <w:r w:rsidR="00593051">
        <w:rPr>
          <w:rFonts w:ascii="Times New Roman" w:hAnsi="Times New Roman"/>
          <w:color w:val="000000"/>
          <w:sz w:val="24"/>
          <w:szCs w:val="24"/>
        </w:rPr>
        <w:t xml:space="preserve">8 </w:t>
      </w:r>
      <w:r w:rsidR="005B7600" w:rsidRPr="00C841B8">
        <w:rPr>
          <w:rFonts w:ascii="Times New Roman" w:hAnsi="Times New Roman"/>
          <w:color w:val="000000"/>
          <w:sz w:val="24"/>
          <w:szCs w:val="24"/>
        </w:rPr>
        <w:t>годов»</w:t>
      </w:r>
    </w:p>
    <w:p w:rsidR="005B7600" w:rsidRPr="00EE50C1" w:rsidRDefault="005B7600" w:rsidP="007C40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E50C1">
        <w:rPr>
          <w:rFonts w:ascii="Times New Roman" w:hAnsi="Times New Roman"/>
          <w:bCs/>
          <w:color w:val="000000"/>
          <w:sz w:val="24"/>
          <w:szCs w:val="24"/>
        </w:rPr>
        <w:t xml:space="preserve"> Проект решения о бюджете представлен для подготовки заключения</w:t>
      </w:r>
      <w:r w:rsidRPr="00EE50C1">
        <w:rPr>
          <w:rFonts w:ascii="Times New Roman" w:hAnsi="Times New Roman"/>
          <w:color w:val="000000"/>
          <w:sz w:val="24"/>
          <w:szCs w:val="24"/>
        </w:rPr>
        <w:t xml:space="preserve"> с соблюдением срока, установленного частью 1 статьи 23   Бюджетного процесса. </w:t>
      </w:r>
    </w:p>
    <w:p w:rsidR="005B7600" w:rsidRPr="00EE50C1" w:rsidRDefault="005B7600" w:rsidP="007C40F7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E50C1">
        <w:rPr>
          <w:rFonts w:ascii="Times New Roman" w:hAnsi="Times New Roman"/>
          <w:color w:val="000000"/>
          <w:sz w:val="24"/>
          <w:szCs w:val="24"/>
        </w:rPr>
        <w:t xml:space="preserve">          Структура и содержание проекта Решения о бюджете соответствует требованиям установленным статьей 184.1 Бюджетного  кодекса Российской Федерации и статье 19 Бюджетного процесса.  </w:t>
      </w:r>
    </w:p>
    <w:p w:rsidR="000C17D9" w:rsidRPr="000C17D9" w:rsidRDefault="005B7600" w:rsidP="000C17D9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50C1">
        <w:rPr>
          <w:rFonts w:ascii="Times New Roman" w:hAnsi="Times New Roman"/>
          <w:sz w:val="24"/>
          <w:szCs w:val="24"/>
        </w:rPr>
        <w:t>В ходе экспертизы проведен сравнительный анализ показателей проекта местного  бюджета на 202</w:t>
      </w:r>
      <w:r w:rsidR="00593051">
        <w:rPr>
          <w:rFonts w:ascii="Times New Roman" w:hAnsi="Times New Roman"/>
          <w:sz w:val="24"/>
          <w:szCs w:val="24"/>
        </w:rPr>
        <w:t>6</w:t>
      </w:r>
      <w:r w:rsidRPr="00EE50C1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593051">
        <w:rPr>
          <w:rFonts w:ascii="Times New Roman" w:hAnsi="Times New Roman"/>
          <w:sz w:val="24"/>
          <w:szCs w:val="24"/>
        </w:rPr>
        <w:t>7</w:t>
      </w:r>
      <w:r w:rsidRPr="00EE50C1">
        <w:rPr>
          <w:rFonts w:ascii="Times New Roman" w:hAnsi="Times New Roman"/>
          <w:sz w:val="24"/>
          <w:szCs w:val="24"/>
        </w:rPr>
        <w:t xml:space="preserve"> и 202</w:t>
      </w:r>
      <w:r w:rsidR="00593051">
        <w:rPr>
          <w:rFonts w:ascii="Times New Roman" w:hAnsi="Times New Roman"/>
          <w:sz w:val="24"/>
          <w:szCs w:val="24"/>
        </w:rPr>
        <w:t>8</w:t>
      </w:r>
      <w:r w:rsidRPr="00EE50C1">
        <w:rPr>
          <w:rFonts w:ascii="Times New Roman" w:hAnsi="Times New Roman"/>
          <w:sz w:val="24"/>
          <w:szCs w:val="24"/>
        </w:rPr>
        <w:t xml:space="preserve"> годов и бюджетных назначений, предусмотренных Решением городского Совета депутатов «О бюджете муниципального образования </w:t>
      </w:r>
      <w:r w:rsidRPr="000C17D9">
        <w:rPr>
          <w:rFonts w:ascii="Times New Roman" w:hAnsi="Times New Roman"/>
          <w:sz w:val="24"/>
          <w:szCs w:val="24"/>
        </w:rPr>
        <w:t>город Новотроицк  на 202</w:t>
      </w:r>
      <w:r w:rsidR="00461886">
        <w:rPr>
          <w:rFonts w:ascii="Times New Roman" w:hAnsi="Times New Roman"/>
          <w:sz w:val="24"/>
          <w:szCs w:val="24"/>
        </w:rPr>
        <w:t>5</w:t>
      </w:r>
      <w:r w:rsidR="003B1C01" w:rsidRPr="000C17D9">
        <w:rPr>
          <w:rFonts w:ascii="Times New Roman" w:hAnsi="Times New Roman"/>
          <w:sz w:val="24"/>
          <w:szCs w:val="24"/>
        </w:rPr>
        <w:t xml:space="preserve"> </w:t>
      </w:r>
      <w:r w:rsidRPr="000C17D9">
        <w:rPr>
          <w:rFonts w:ascii="Times New Roman" w:hAnsi="Times New Roman"/>
          <w:sz w:val="24"/>
          <w:szCs w:val="24"/>
        </w:rPr>
        <w:t>год и на плановый период 202</w:t>
      </w:r>
      <w:r w:rsidR="00461886">
        <w:rPr>
          <w:rFonts w:ascii="Times New Roman" w:hAnsi="Times New Roman"/>
          <w:sz w:val="24"/>
          <w:szCs w:val="24"/>
        </w:rPr>
        <w:t xml:space="preserve">6 </w:t>
      </w:r>
      <w:r w:rsidRPr="000C17D9">
        <w:rPr>
          <w:rFonts w:ascii="Times New Roman" w:hAnsi="Times New Roman"/>
          <w:sz w:val="24"/>
          <w:szCs w:val="24"/>
        </w:rPr>
        <w:t>и 202</w:t>
      </w:r>
      <w:r w:rsidR="00461886">
        <w:rPr>
          <w:rFonts w:ascii="Times New Roman" w:hAnsi="Times New Roman"/>
          <w:sz w:val="24"/>
          <w:szCs w:val="24"/>
        </w:rPr>
        <w:t>7</w:t>
      </w:r>
      <w:r w:rsidRPr="000C17D9">
        <w:rPr>
          <w:rFonts w:ascii="Times New Roman" w:hAnsi="Times New Roman"/>
          <w:sz w:val="24"/>
          <w:szCs w:val="24"/>
        </w:rPr>
        <w:t xml:space="preserve"> годов  от 2</w:t>
      </w:r>
      <w:r w:rsidR="00593051" w:rsidRPr="000C17D9">
        <w:rPr>
          <w:rFonts w:ascii="Times New Roman" w:hAnsi="Times New Roman"/>
          <w:sz w:val="24"/>
          <w:szCs w:val="24"/>
        </w:rPr>
        <w:t>4</w:t>
      </w:r>
      <w:r w:rsidRPr="000C17D9">
        <w:rPr>
          <w:rFonts w:ascii="Times New Roman" w:hAnsi="Times New Roman"/>
          <w:sz w:val="24"/>
          <w:szCs w:val="24"/>
        </w:rPr>
        <w:t>.12.202</w:t>
      </w:r>
      <w:r w:rsidR="00593051" w:rsidRPr="000C17D9">
        <w:rPr>
          <w:rFonts w:ascii="Times New Roman" w:hAnsi="Times New Roman"/>
          <w:sz w:val="24"/>
          <w:szCs w:val="24"/>
        </w:rPr>
        <w:t>4</w:t>
      </w:r>
      <w:r w:rsidRPr="000C17D9">
        <w:rPr>
          <w:rFonts w:ascii="Times New Roman" w:hAnsi="Times New Roman"/>
          <w:sz w:val="24"/>
          <w:szCs w:val="24"/>
        </w:rPr>
        <w:t xml:space="preserve"> года  </w:t>
      </w:r>
      <w:r w:rsidR="000C17D9" w:rsidRPr="000C17D9">
        <w:rPr>
          <w:rFonts w:ascii="Times New Roman" w:hAnsi="Times New Roman"/>
          <w:sz w:val="24"/>
          <w:szCs w:val="24"/>
        </w:rPr>
        <w:t>№ 534 (с учетом изменений, внесенных решением</w:t>
      </w:r>
      <w:r w:rsidR="000C17D9" w:rsidRPr="000C17D9">
        <w:rPr>
          <w:rFonts w:ascii="Times New Roman" w:hAnsi="Times New Roman"/>
          <w:color w:val="000000"/>
          <w:sz w:val="24"/>
          <w:szCs w:val="24"/>
        </w:rPr>
        <w:t xml:space="preserve"> городского Совета депутатов от 15.10.2025</w:t>
      </w:r>
      <w:proofErr w:type="gramEnd"/>
      <w:r w:rsidR="000C17D9" w:rsidRPr="000C17D9">
        <w:rPr>
          <w:rFonts w:ascii="Times New Roman" w:hAnsi="Times New Roman"/>
          <w:color w:val="000000"/>
          <w:sz w:val="24"/>
          <w:szCs w:val="24"/>
        </w:rPr>
        <w:t xml:space="preserve"> № 6), а также прогноза ожидаемой доходной части бюджета на 2025 год по состоянию на 01.11.2025.</w:t>
      </w:r>
    </w:p>
    <w:p w:rsidR="005B7600" w:rsidRPr="000C17D9" w:rsidRDefault="005B7600" w:rsidP="000C17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7D9">
        <w:rPr>
          <w:rFonts w:ascii="Times New Roman" w:hAnsi="Times New Roman"/>
          <w:color w:val="000000"/>
          <w:sz w:val="24"/>
          <w:szCs w:val="24"/>
        </w:rPr>
        <w:t xml:space="preserve">Выводы: </w:t>
      </w:r>
    </w:p>
    <w:p w:rsidR="000C17D9" w:rsidRPr="000C17D9" w:rsidRDefault="000C17D9" w:rsidP="000C17D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7D9">
        <w:rPr>
          <w:rFonts w:ascii="Times New Roman" w:hAnsi="Times New Roman"/>
          <w:color w:val="000000"/>
          <w:sz w:val="24"/>
          <w:szCs w:val="24"/>
        </w:rPr>
        <w:t>1. Проект Решения о бюджете на 2026 год и плановый период 2027-2028 годов внесен на рассмотрение городским Советом депутатов  муниципального образования город Новотрои</w:t>
      </w:r>
      <w:proofErr w:type="gramStart"/>
      <w:r w:rsidRPr="000C17D9">
        <w:rPr>
          <w:rFonts w:ascii="Times New Roman" w:hAnsi="Times New Roman"/>
          <w:color w:val="000000"/>
          <w:sz w:val="24"/>
          <w:szCs w:val="24"/>
        </w:rPr>
        <w:t>цк в ср</w:t>
      </w:r>
      <w:proofErr w:type="gramEnd"/>
      <w:r w:rsidRPr="000C17D9">
        <w:rPr>
          <w:rFonts w:ascii="Times New Roman" w:hAnsi="Times New Roman"/>
          <w:color w:val="000000"/>
          <w:sz w:val="24"/>
          <w:szCs w:val="24"/>
        </w:rPr>
        <w:t>оки, установленные Положением о бюджетном процессе. Перечень документов, представленных одновременно с проектом бюджета, соответствуют бюджетному законодательству.</w:t>
      </w:r>
    </w:p>
    <w:p w:rsidR="000C17D9" w:rsidRPr="002A152B" w:rsidRDefault="000C17D9" w:rsidP="000C17D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A152B">
        <w:rPr>
          <w:rFonts w:ascii="Times New Roman" w:hAnsi="Times New Roman"/>
          <w:color w:val="000000"/>
          <w:sz w:val="24"/>
          <w:szCs w:val="24"/>
        </w:rPr>
        <w:t>2. Проект бюджета сформирован на трехлетний период без дефицита. Общий объем доходов на 2026 год планируется в сумме 3 107 453,9  тыс. рублей, на 2027-2028 годы в сумме 3 194 996,7 тыс. рублей и 3 791 323,3 тыс. рублей соответственно. Расходы бюджета запланированы в следующих объемах: 2026 год 3 107 453,9  тыс. рублей; 2027 год - 3 194 996,7  тыс. рублей; 2028 год - 3 791 323,3 тыс. рублей.</w:t>
      </w:r>
    </w:p>
    <w:p w:rsidR="000C17D9" w:rsidRPr="000C17D9" w:rsidRDefault="000C17D9" w:rsidP="000C17D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A152B">
        <w:rPr>
          <w:rFonts w:ascii="Times New Roman" w:hAnsi="Times New Roman"/>
          <w:color w:val="000000"/>
          <w:sz w:val="24"/>
          <w:szCs w:val="24"/>
        </w:rPr>
        <w:t>При формировании проекта бюджета соблюдены ограничения, установленные</w:t>
      </w:r>
      <w:r w:rsidRPr="000C17D9">
        <w:rPr>
          <w:rFonts w:ascii="Times New Roman" w:hAnsi="Times New Roman"/>
          <w:color w:val="000000"/>
          <w:sz w:val="24"/>
          <w:szCs w:val="24"/>
        </w:rPr>
        <w:t xml:space="preserve"> Бюджетным кодексом РФ по </w:t>
      </w:r>
      <w:r w:rsidRPr="000C17D9">
        <w:rPr>
          <w:rFonts w:ascii="Times New Roman" w:hAnsi="Times New Roman"/>
          <w:sz w:val="24"/>
          <w:szCs w:val="24"/>
        </w:rPr>
        <w:t>объему верхнего предела муниципального внутреннего долга и расходам на его обслуживание, объемам условно утверждаемых расходов.</w:t>
      </w:r>
    </w:p>
    <w:p w:rsidR="000C17D9" w:rsidRPr="000C17D9" w:rsidRDefault="000C17D9" w:rsidP="000C17D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C17D9">
        <w:rPr>
          <w:rFonts w:ascii="Times New Roman" w:hAnsi="Times New Roman"/>
          <w:sz w:val="24"/>
          <w:szCs w:val="24"/>
        </w:rPr>
        <w:t>В представленных п</w:t>
      </w:r>
      <w:r w:rsidRPr="000C17D9">
        <w:rPr>
          <w:rFonts w:ascii="Times New Roman" w:hAnsi="Times New Roman" w:cs="Times New Roman"/>
          <w:sz w:val="24"/>
          <w:szCs w:val="24"/>
        </w:rPr>
        <w:t>роектах паспортов муниципальных программ  прогнозируемые расходы бюджетных ассигнований соответствует да</w:t>
      </w:r>
      <w:r w:rsidRPr="000C17D9">
        <w:rPr>
          <w:rFonts w:ascii="Times New Roman" w:hAnsi="Times New Roman" w:cs="Times New Roman"/>
          <w:sz w:val="24"/>
          <w:szCs w:val="24"/>
        </w:rPr>
        <w:t>н</w:t>
      </w:r>
      <w:r w:rsidRPr="000C17D9">
        <w:rPr>
          <w:rFonts w:ascii="Times New Roman" w:hAnsi="Times New Roman" w:cs="Times New Roman"/>
          <w:sz w:val="24"/>
          <w:szCs w:val="24"/>
        </w:rPr>
        <w:t>ным бюджета на 2026-2028 годы.</w:t>
      </w:r>
      <w:r w:rsidRPr="000C17D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C17D9" w:rsidRPr="000C17D9" w:rsidRDefault="000C17D9" w:rsidP="000C17D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C17D9">
        <w:rPr>
          <w:rFonts w:ascii="Times New Roman" w:hAnsi="Times New Roman"/>
          <w:i/>
          <w:sz w:val="24"/>
          <w:szCs w:val="24"/>
        </w:rPr>
        <w:t>Ревизионная комиссия отмечает:</w:t>
      </w:r>
    </w:p>
    <w:p w:rsidR="000C17D9" w:rsidRPr="000C17D9" w:rsidRDefault="000C17D9" w:rsidP="000C17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17D9">
        <w:rPr>
          <w:rFonts w:ascii="Times New Roman" w:hAnsi="Times New Roman"/>
          <w:sz w:val="24"/>
          <w:szCs w:val="24"/>
        </w:rPr>
        <w:t xml:space="preserve">На 2026 год из 29 действующих муниципальных программ ресурсное обеспечение в проекте бюджета предусмотрено по 18 муниципальным программам, на плановый период 2027-2028 годов ресурсное обеспечение в проекте бюджета предусмотрено по 17 и 15 муниципальным программам соответственно. </w:t>
      </w:r>
    </w:p>
    <w:p w:rsidR="000C17D9" w:rsidRPr="000C17D9" w:rsidRDefault="000C17D9" w:rsidP="000C17D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17D9">
        <w:rPr>
          <w:rFonts w:ascii="Times New Roman" w:hAnsi="Times New Roman"/>
          <w:sz w:val="24"/>
          <w:szCs w:val="24"/>
        </w:rPr>
        <w:t xml:space="preserve">Отсутствие финансирования (недофинансирование) на реализацию муниципальных программ создает риски невыполнения показателей муниципальных программ и, как следствие, </w:t>
      </w:r>
      <w:proofErr w:type="spellStart"/>
      <w:r w:rsidRPr="000C17D9">
        <w:rPr>
          <w:rFonts w:ascii="Times New Roman" w:hAnsi="Times New Roman"/>
          <w:sz w:val="24"/>
          <w:szCs w:val="24"/>
        </w:rPr>
        <w:t>недостижение</w:t>
      </w:r>
      <w:proofErr w:type="spellEnd"/>
      <w:r w:rsidRPr="000C17D9">
        <w:rPr>
          <w:rFonts w:ascii="Times New Roman" w:hAnsi="Times New Roman"/>
          <w:sz w:val="24"/>
          <w:szCs w:val="24"/>
        </w:rPr>
        <w:t xml:space="preserve"> их целей.</w:t>
      </w:r>
    </w:p>
    <w:p w:rsidR="000C17D9" w:rsidRPr="000C17D9" w:rsidRDefault="000C17D9" w:rsidP="000C17D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17D9">
        <w:rPr>
          <w:rFonts w:ascii="Times New Roman" w:hAnsi="Times New Roman"/>
          <w:sz w:val="24"/>
          <w:szCs w:val="24"/>
        </w:rPr>
        <w:t>3. Размер дорожного фонда установлен частью 21 проекта решения: на 2026 год в сумме 155 268 184,00 рублей, на 2027-2028 годы в сумме 61 170 310,00 рублей и 73 930 310,00 рублей соответственно.</w:t>
      </w:r>
    </w:p>
    <w:p w:rsidR="000C17D9" w:rsidRPr="000C17D9" w:rsidRDefault="000C17D9" w:rsidP="000C17D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C17D9">
        <w:rPr>
          <w:rFonts w:ascii="Times New Roman" w:hAnsi="Times New Roman"/>
          <w:i/>
          <w:sz w:val="24"/>
          <w:szCs w:val="24"/>
        </w:rPr>
        <w:t>Ревизионная комиссия отмечает:</w:t>
      </w:r>
    </w:p>
    <w:p w:rsidR="000C17D9" w:rsidRPr="000C17D9" w:rsidRDefault="000C17D9" w:rsidP="000C17D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17D9">
        <w:rPr>
          <w:rFonts w:ascii="Times New Roman" w:hAnsi="Times New Roman"/>
          <w:sz w:val="24"/>
          <w:szCs w:val="24"/>
        </w:rPr>
        <w:t xml:space="preserve">Проектом решения нормативы отчислений источника формирования бюджетных ассигнований дорожного фонда МО г. Новотроицк от налога на доходы физических лиц </w:t>
      </w:r>
      <w:r w:rsidRPr="000C17D9">
        <w:rPr>
          <w:rFonts w:ascii="Times New Roman" w:hAnsi="Times New Roman"/>
          <w:sz w:val="24"/>
          <w:szCs w:val="24"/>
        </w:rPr>
        <w:lastRenderedPageBreak/>
        <w:t>на плановый период 2027 и 2028 годов определены в размере 1,31425 %  и 2,54352 %. С учетом размера дорожного фонда, установленного на 2027-2028 годы, нормативы отчислений составят в 2027 году – 1,31723%, в 2028 году – 2,54637%.</w:t>
      </w:r>
      <w:proofErr w:type="gramEnd"/>
    </w:p>
    <w:p w:rsidR="00C841B8" w:rsidRPr="000C17D9" w:rsidRDefault="00C841B8" w:rsidP="007C40F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1B8" w:rsidRPr="000C17D9" w:rsidRDefault="00C841B8" w:rsidP="007C4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7D9">
        <w:rPr>
          <w:rFonts w:ascii="Times New Roman" w:hAnsi="Times New Roman"/>
          <w:color w:val="000000"/>
          <w:sz w:val="24"/>
          <w:szCs w:val="24"/>
        </w:rPr>
        <w:t>Предложения:</w:t>
      </w:r>
    </w:p>
    <w:p w:rsidR="000C17D9" w:rsidRPr="000C17D9" w:rsidRDefault="000C17D9" w:rsidP="000C17D9">
      <w:pPr>
        <w:widowControl w:val="0"/>
        <w:spacing w:after="0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gramStart"/>
      <w:r w:rsidRPr="000C17D9">
        <w:rPr>
          <w:rFonts w:ascii="Times New Roman" w:hAnsi="Times New Roman"/>
          <w:color w:val="000000"/>
          <w:sz w:val="24"/>
          <w:szCs w:val="24"/>
        </w:rPr>
        <w:t>Проект местного бюджета на 2026 - 2028 годы  сформирован с учетом методики формирования местного бюджета на 2026-2028 годы, является сбалансирова</w:t>
      </w:r>
      <w:r w:rsidRPr="000C17D9">
        <w:rPr>
          <w:rFonts w:ascii="Times New Roman" w:hAnsi="Times New Roman"/>
          <w:color w:val="000000"/>
          <w:sz w:val="24"/>
          <w:szCs w:val="24"/>
        </w:rPr>
        <w:t>н</w:t>
      </w:r>
      <w:r w:rsidRPr="000C17D9">
        <w:rPr>
          <w:rFonts w:ascii="Times New Roman" w:hAnsi="Times New Roman"/>
          <w:color w:val="000000"/>
          <w:sz w:val="24"/>
          <w:szCs w:val="24"/>
        </w:rPr>
        <w:t>ным, что дает основание для принятия представленного проекта Решения городского Совета депутатов муниципального образования город Новотроицк «О бюджете муниципального образования город Новотроицк на 2026 год и на плановый период 2027 – 2028 годов»  к   рассмотрению городским Советом депутатов с учетом замечаний Ревизионной комиссии.</w:t>
      </w:r>
      <w:proofErr w:type="gramEnd"/>
    </w:p>
    <w:p w:rsidR="00C841B8" w:rsidRDefault="00C841B8" w:rsidP="007C40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41B8" w:rsidRPr="00C841B8" w:rsidRDefault="00C841B8" w:rsidP="007C40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Поправками к проекту Решения внесены изменения в основные характеристики бюджета. </w:t>
      </w:r>
      <w:r w:rsidRPr="00C841B8">
        <w:rPr>
          <w:rFonts w:ascii="Times New Roman" w:hAnsi="Times New Roman"/>
          <w:color w:val="000000"/>
          <w:sz w:val="24"/>
          <w:szCs w:val="24"/>
        </w:rPr>
        <w:t>Общий объем доходов на 202</w:t>
      </w:r>
      <w:r w:rsidR="000C17D9">
        <w:rPr>
          <w:rFonts w:ascii="Times New Roman" w:hAnsi="Times New Roman"/>
          <w:color w:val="000000"/>
          <w:sz w:val="24"/>
          <w:szCs w:val="24"/>
        </w:rPr>
        <w:t>6</w:t>
      </w:r>
      <w:r w:rsidRPr="00C841B8">
        <w:rPr>
          <w:rFonts w:ascii="Times New Roman" w:hAnsi="Times New Roman"/>
          <w:color w:val="000000"/>
          <w:sz w:val="24"/>
          <w:szCs w:val="24"/>
        </w:rPr>
        <w:t xml:space="preserve"> год планируется в сумме </w:t>
      </w:r>
      <w:r w:rsidR="002A152B">
        <w:rPr>
          <w:rFonts w:ascii="Times New Roman" w:hAnsi="Times New Roman"/>
          <w:color w:val="000000"/>
          <w:sz w:val="24"/>
          <w:szCs w:val="24"/>
        </w:rPr>
        <w:t>3 001 738,4</w:t>
      </w:r>
      <w:r w:rsidRPr="00C841B8">
        <w:rPr>
          <w:rFonts w:ascii="Times New Roman" w:hAnsi="Times New Roman"/>
          <w:color w:val="000000"/>
          <w:sz w:val="24"/>
          <w:szCs w:val="24"/>
        </w:rPr>
        <w:t xml:space="preserve">  тыс. рублей, на 202</w:t>
      </w:r>
      <w:r w:rsidR="000C17D9">
        <w:rPr>
          <w:rFonts w:ascii="Times New Roman" w:hAnsi="Times New Roman"/>
          <w:color w:val="000000"/>
          <w:sz w:val="24"/>
          <w:szCs w:val="24"/>
        </w:rPr>
        <w:t>7</w:t>
      </w:r>
      <w:r w:rsidRPr="00C841B8">
        <w:rPr>
          <w:rFonts w:ascii="Times New Roman" w:hAnsi="Times New Roman"/>
          <w:color w:val="000000"/>
          <w:sz w:val="24"/>
          <w:szCs w:val="24"/>
        </w:rPr>
        <w:t>-202</w:t>
      </w:r>
      <w:r w:rsidR="000C17D9">
        <w:rPr>
          <w:rFonts w:ascii="Times New Roman" w:hAnsi="Times New Roman"/>
          <w:color w:val="000000"/>
          <w:sz w:val="24"/>
          <w:szCs w:val="24"/>
        </w:rPr>
        <w:t>8</w:t>
      </w:r>
      <w:r w:rsidRPr="00C841B8">
        <w:rPr>
          <w:rFonts w:ascii="Times New Roman" w:hAnsi="Times New Roman"/>
          <w:color w:val="000000"/>
          <w:sz w:val="24"/>
          <w:szCs w:val="24"/>
        </w:rPr>
        <w:t xml:space="preserve"> годы в сумме </w:t>
      </w:r>
      <w:r w:rsidR="002A152B">
        <w:rPr>
          <w:rFonts w:ascii="Times New Roman" w:hAnsi="Times New Roman"/>
          <w:color w:val="000000"/>
          <w:sz w:val="24"/>
          <w:szCs w:val="24"/>
        </w:rPr>
        <w:t>3 163 116,8</w:t>
      </w:r>
      <w:r w:rsidRPr="00C841B8">
        <w:rPr>
          <w:rFonts w:ascii="Times New Roman" w:hAnsi="Times New Roman"/>
          <w:color w:val="000000"/>
          <w:sz w:val="24"/>
          <w:szCs w:val="24"/>
        </w:rPr>
        <w:t xml:space="preserve"> тыс. рублей и </w:t>
      </w:r>
      <w:r w:rsidR="002A152B">
        <w:rPr>
          <w:rFonts w:ascii="Times New Roman" w:hAnsi="Times New Roman"/>
          <w:color w:val="000000"/>
          <w:sz w:val="24"/>
          <w:szCs w:val="24"/>
        </w:rPr>
        <w:t>3 771 555,0</w:t>
      </w:r>
      <w:r w:rsidRPr="00C841B8">
        <w:rPr>
          <w:rFonts w:ascii="Times New Roman" w:hAnsi="Times New Roman"/>
          <w:color w:val="000000"/>
          <w:sz w:val="24"/>
          <w:szCs w:val="24"/>
        </w:rPr>
        <w:t xml:space="preserve"> тыс. рублей соответственно. Расходы бюджета запланированы в следующих объемах: 202</w:t>
      </w:r>
      <w:r w:rsidR="002A152B">
        <w:rPr>
          <w:rFonts w:ascii="Times New Roman" w:hAnsi="Times New Roman"/>
          <w:color w:val="000000"/>
          <w:sz w:val="24"/>
          <w:szCs w:val="24"/>
        </w:rPr>
        <w:t>6</w:t>
      </w:r>
      <w:r w:rsidRPr="00C841B8">
        <w:rPr>
          <w:rFonts w:ascii="Times New Roman" w:hAnsi="Times New Roman"/>
          <w:color w:val="000000"/>
          <w:sz w:val="24"/>
          <w:szCs w:val="24"/>
        </w:rPr>
        <w:t xml:space="preserve"> год - </w:t>
      </w:r>
      <w:r w:rsidR="002A152B">
        <w:rPr>
          <w:rFonts w:ascii="Times New Roman" w:hAnsi="Times New Roman"/>
          <w:color w:val="000000"/>
          <w:sz w:val="24"/>
          <w:szCs w:val="24"/>
        </w:rPr>
        <w:t>3 001 738,4</w:t>
      </w:r>
      <w:r w:rsidR="002A152B" w:rsidRPr="00C841B8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841B8">
        <w:rPr>
          <w:rFonts w:ascii="Times New Roman" w:hAnsi="Times New Roman"/>
          <w:color w:val="000000"/>
          <w:sz w:val="24"/>
          <w:szCs w:val="24"/>
        </w:rPr>
        <w:t>тыс. рублей; 202</w:t>
      </w:r>
      <w:r w:rsidR="002A152B">
        <w:rPr>
          <w:rFonts w:ascii="Times New Roman" w:hAnsi="Times New Roman"/>
          <w:color w:val="000000"/>
          <w:sz w:val="24"/>
          <w:szCs w:val="24"/>
        </w:rPr>
        <w:t>7</w:t>
      </w:r>
      <w:r w:rsidRPr="00C841B8">
        <w:rPr>
          <w:rFonts w:ascii="Times New Roman" w:hAnsi="Times New Roman"/>
          <w:color w:val="000000"/>
          <w:sz w:val="24"/>
          <w:szCs w:val="24"/>
        </w:rPr>
        <w:t xml:space="preserve"> год - </w:t>
      </w:r>
      <w:r w:rsidR="002A152B">
        <w:rPr>
          <w:rFonts w:ascii="Times New Roman" w:hAnsi="Times New Roman"/>
          <w:color w:val="000000"/>
          <w:sz w:val="24"/>
          <w:szCs w:val="24"/>
        </w:rPr>
        <w:t>3 163 116,8</w:t>
      </w:r>
      <w:r w:rsidR="002A152B" w:rsidRPr="00C841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41B8">
        <w:rPr>
          <w:rFonts w:ascii="Times New Roman" w:hAnsi="Times New Roman"/>
          <w:color w:val="000000"/>
          <w:sz w:val="24"/>
          <w:szCs w:val="24"/>
        </w:rPr>
        <w:t>тыс. рублей; 202</w:t>
      </w:r>
      <w:r w:rsidR="002A152B">
        <w:rPr>
          <w:rFonts w:ascii="Times New Roman" w:hAnsi="Times New Roman"/>
          <w:color w:val="000000"/>
          <w:sz w:val="24"/>
          <w:szCs w:val="24"/>
        </w:rPr>
        <w:t>8</w:t>
      </w:r>
      <w:r w:rsidRPr="00C841B8">
        <w:rPr>
          <w:rFonts w:ascii="Times New Roman" w:hAnsi="Times New Roman"/>
          <w:color w:val="000000"/>
          <w:sz w:val="24"/>
          <w:szCs w:val="24"/>
        </w:rPr>
        <w:t xml:space="preserve"> год - </w:t>
      </w:r>
      <w:r w:rsidR="002A152B">
        <w:rPr>
          <w:rFonts w:ascii="Times New Roman" w:hAnsi="Times New Roman"/>
          <w:color w:val="000000"/>
          <w:sz w:val="24"/>
          <w:szCs w:val="24"/>
        </w:rPr>
        <w:t>3 771 555,0</w:t>
      </w:r>
      <w:r w:rsidR="002A152B" w:rsidRPr="00C841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41B8">
        <w:rPr>
          <w:rFonts w:ascii="Times New Roman" w:hAnsi="Times New Roman"/>
          <w:color w:val="000000"/>
          <w:sz w:val="24"/>
          <w:szCs w:val="24"/>
        </w:rPr>
        <w:t>тыс. рублей.</w:t>
      </w:r>
    </w:p>
    <w:p w:rsidR="00C841B8" w:rsidRDefault="00C841B8" w:rsidP="007C40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41B8" w:rsidRPr="00C841B8" w:rsidRDefault="00C841B8" w:rsidP="007C40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A6BAE" w:rsidRPr="00C841B8" w:rsidRDefault="00AA6BAE" w:rsidP="007C4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1B8" w:rsidRPr="00C841B8" w:rsidRDefault="00C841B8" w:rsidP="007C40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C841B8" w:rsidRPr="00C841B8" w:rsidSect="00357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BAE"/>
    <w:rsid w:val="00037525"/>
    <w:rsid w:val="00081888"/>
    <w:rsid w:val="000C17D9"/>
    <w:rsid w:val="000E1996"/>
    <w:rsid w:val="00153997"/>
    <w:rsid w:val="001925A9"/>
    <w:rsid w:val="002A152B"/>
    <w:rsid w:val="00300F81"/>
    <w:rsid w:val="00357196"/>
    <w:rsid w:val="003B1C01"/>
    <w:rsid w:val="00444E55"/>
    <w:rsid w:val="00461886"/>
    <w:rsid w:val="00593051"/>
    <w:rsid w:val="005B7600"/>
    <w:rsid w:val="007120A5"/>
    <w:rsid w:val="007C40F7"/>
    <w:rsid w:val="007E0D3B"/>
    <w:rsid w:val="008649E3"/>
    <w:rsid w:val="008A14BA"/>
    <w:rsid w:val="00A122B2"/>
    <w:rsid w:val="00AA6BAE"/>
    <w:rsid w:val="00AE4EB5"/>
    <w:rsid w:val="00C3043D"/>
    <w:rsid w:val="00C841B8"/>
    <w:rsid w:val="00C87682"/>
    <w:rsid w:val="00CE3323"/>
    <w:rsid w:val="00D776B6"/>
    <w:rsid w:val="00DA5788"/>
    <w:rsid w:val="00DD73D5"/>
    <w:rsid w:val="00E21063"/>
    <w:rsid w:val="00E90758"/>
    <w:rsid w:val="00EC2B68"/>
    <w:rsid w:val="00ED1738"/>
    <w:rsid w:val="00EE086A"/>
    <w:rsid w:val="00EE50C1"/>
    <w:rsid w:val="00FC28BB"/>
    <w:rsid w:val="00FE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B76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B760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2021-12-22T03:49:00Z</cp:lastPrinted>
  <dcterms:created xsi:type="dcterms:W3CDTF">2021-12-22T03:33:00Z</dcterms:created>
  <dcterms:modified xsi:type="dcterms:W3CDTF">2025-12-19T05:06:00Z</dcterms:modified>
</cp:coreProperties>
</file>