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79" w:rsidRPr="00BA1379" w:rsidRDefault="00A668AE" w:rsidP="00A668AE">
      <w:pPr>
        <w:keepNext/>
        <w:numPr>
          <w:ilvl w:val="1"/>
          <w:numId w:val="0"/>
        </w:numPr>
        <w:tabs>
          <w:tab w:val="left" w:pos="0"/>
          <w:tab w:val="left" w:pos="851"/>
        </w:tabs>
        <w:ind w:firstLine="709"/>
        <w:jc w:val="both"/>
        <w:outlineLvl w:val="1"/>
        <w:rPr>
          <w:bCs/>
        </w:rPr>
      </w:pPr>
      <w:r>
        <w:t xml:space="preserve">  </w:t>
      </w:r>
      <w:r w:rsidR="003D7441" w:rsidRPr="0022638B">
        <w:t xml:space="preserve">На основании плана работы Ревизионной комиссии муниципального образования город Новотроицк на 2025 год в период </w:t>
      </w:r>
      <w:bookmarkStart w:id="0" w:name="_Hlk205199233"/>
      <w:r w:rsidR="003D7441" w:rsidRPr="001B1DA1">
        <w:t xml:space="preserve">с </w:t>
      </w:r>
      <w:r w:rsidR="00BA1379">
        <w:t>29</w:t>
      </w:r>
      <w:r w:rsidR="003D7441" w:rsidRPr="001B1DA1">
        <w:t>.</w:t>
      </w:r>
      <w:r w:rsidR="00BA1379">
        <w:t>08</w:t>
      </w:r>
      <w:r w:rsidR="003D7441" w:rsidRPr="001B1DA1">
        <w:t xml:space="preserve">.2025 по </w:t>
      </w:r>
      <w:r w:rsidR="00BA1379">
        <w:t>25</w:t>
      </w:r>
      <w:r w:rsidR="003D7441" w:rsidRPr="001B1DA1">
        <w:t>.0</w:t>
      </w:r>
      <w:r w:rsidR="00BA1379">
        <w:t>9</w:t>
      </w:r>
      <w:r w:rsidR="003D7441" w:rsidRPr="001B1DA1">
        <w:t>.2025</w:t>
      </w:r>
      <w:r w:rsidR="003D7441">
        <w:rPr>
          <w:sz w:val="28"/>
          <w:szCs w:val="28"/>
        </w:rPr>
        <w:t xml:space="preserve"> </w:t>
      </w:r>
      <w:bookmarkEnd w:id="0"/>
      <w:r w:rsidR="003D7441" w:rsidRPr="0022638B">
        <w:t xml:space="preserve">проведено </w:t>
      </w:r>
      <w:r w:rsidR="00BA1379">
        <w:t xml:space="preserve">экспертно-аналитическое </w:t>
      </w:r>
      <w:r w:rsidR="003D7441" w:rsidRPr="0022638B">
        <w:t>мероприятие</w:t>
      </w:r>
      <w:r w:rsidR="003D7441" w:rsidRPr="001B1DA1">
        <w:t xml:space="preserve">: </w:t>
      </w:r>
      <w:r w:rsidR="00BA1379" w:rsidRPr="00BA1379">
        <w:rPr>
          <w:bCs/>
        </w:rPr>
        <w:t>«Организация учета и ведения реестра собственности муниципального образования город Новотроицк (движимое имущество)»</w:t>
      </w:r>
      <w:r w:rsidR="00DD42AA">
        <w:rPr>
          <w:bCs/>
        </w:rPr>
        <w:t xml:space="preserve"> за 2024 год и текущий период 2025 года.</w:t>
      </w:r>
    </w:p>
    <w:p w:rsidR="003D7441" w:rsidRDefault="003D7441" w:rsidP="003D7441">
      <w:pPr>
        <w:tabs>
          <w:tab w:val="left" w:pos="993"/>
          <w:tab w:val="left" w:pos="1134"/>
        </w:tabs>
        <w:autoSpaceDE w:val="0"/>
        <w:autoSpaceDN w:val="0"/>
        <w:adjustRightInd w:val="0"/>
        <w:ind w:firstLine="851"/>
        <w:jc w:val="both"/>
      </w:pPr>
      <w:r>
        <w:t>Вы</w:t>
      </w:r>
      <w:r w:rsidRPr="00915263">
        <w:t xml:space="preserve">воды Ревизионной комиссии МО г. Новотроицк по результатам </w:t>
      </w:r>
      <w:r w:rsidR="00DD42AA">
        <w:t>экспертно – аналитического мероприятия</w:t>
      </w:r>
      <w:r w:rsidRPr="00915263">
        <w:t>:</w:t>
      </w:r>
    </w:p>
    <w:p w:rsidR="000B622E" w:rsidRPr="00BA1379" w:rsidRDefault="005C37E9" w:rsidP="00E26B1E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bCs/>
        </w:rPr>
      </w:pPr>
      <w:r w:rsidRPr="00BA1379">
        <w:t>В целях осуществления своих полномочий КУМИ руководствуется порядком ведения реестров органами местного самоуправления муниципального имущества, утвержденного приказом Министерства финансов РФ от 10.10.2023 № 163н.</w:t>
      </w:r>
    </w:p>
    <w:p w:rsidR="005C37E9" w:rsidRPr="00BA1379" w:rsidRDefault="005C37E9" w:rsidP="006F26B9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BA1379">
        <w:rPr>
          <w:bCs/>
        </w:rPr>
        <w:t>В нарушение п.6, п.8 Порядка ведения реестра, КУМИ не приняты решения:</w:t>
      </w:r>
    </w:p>
    <w:p w:rsidR="005C37E9" w:rsidRPr="00BA1379" w:rsidRDefault="005C37E9" w:rsidP="00E26B1E">
      <w:pPr>
        <w:pStyle w:val="a7"/>
        <w:autoSpaceDE w:val="0"/>
        <w:autoSpaceDN w:val="0"/>
        <w:adjustRightInd w:val="0"/>
        <w:ind w:left="0" w:firstLine="851"/>
        <w:jc w:val="both"/>
        <w:rPr>
          <w:bCs/>
        </w:rPr>
      </w:pPr>
      <w:r w:rsidRPr="00BA1379">
        <w:rPr>
          <w:bCs/>
        </w:rPr>
        <w:t>- о структуре и правилах формирования реестрового номера;</w:t>
      </w:r>
    </w:p>
    <w:p w:rsidR="005C37E9" w:rsidRPr="00BA1379" w:rsidRDefault="005C37E9" w:rsidP="00E26B1E">
      <w:pPr>
        <w:pStyle w:val="a7"/>
        <w:autoSpaceDE w:val="0"/>
        <w:autoSpaceDN w:val="0"/>
        <w:adjustRightInd w:val="0"/>
        <w:ind w:left="0" w:firstLine="851"/>
        <w:jc w:val="both"/>
        <w:rPr>
          <w:bCs/>
        </w:rPr>
      </w:pPr>
      <w:proofErr w:type="gramStart"/>
      <w:r w:rsidRPr="00BA1379">
        <w:rPr>
          <w:bCs/>
        </w:rPr>
        <w:t>- о способе ведения реестра муниципального имущества (на бумажном и (или) электронном носителях.</w:t>
      </w:r>
      <w:proofErr w:type="gramEnd"/>
    </w:p>
    <w:p w:rsidR="00CA376B" w:rsidRPr="00BA1379" w:rsidRDefault="00CA376B" w:rsidP="00CA376B">
      <w:pPr>
        <w:suppressAutoHyphens w:val="0"/>
        <w:autoSpaceDE w:val="0"/>
        <w:autoSpaceDN w:val="0"/>
        <w:adjustRightInd w:val="0"/>
        <w:ind w:firstLine="851"/>
        <w:jc w:val="both"/>
      </w:pPr>
      <w:r w:rsidRPr="00BA1379">
        <w:rPr>
          <w:rFonts w:eastAsiaTheme="minorHAnsi"/>
          <w:lang w:eastAsia="en-US"/>
        </w:rPr>
        <w:t>В нарушение п. 7 раздела 1 Порядка</w:t>
      </w:r>
      <w:r w:rsidRPr="00BA1379">
        <w:t xml:space="preserve"> ведения реестра, в</w:t>
      </w:r>
      <w:r w:rsidRPr="00BA1379">
        <w:rPr>
          <w:rFonts w:eastAsiaTheme="minorHAnsi"/>
          <w:lang w:eastAsia="en-US"/>
        </w:rPr>
        <w:t>ыписка из реестра КУМИ, подтверждающая факт учета, не соответствует рекомендуемому образцу Порядка</w:t>
      </w:r>
      <w:r w:rsidRPr="00BA1379">
        <w:t xml:space="preserve"> ведения реестра.</w:t>
      </w:r>
    </w:p>
    <w:p w:rsidR="00031103" w:rsidRPr="00BA1379" w:rsidRDefault="005C37E9" w:rsidP="00031103">
      <w:pPr>
        <w:pStyle w:val="Default"/>
        <w:ind w:firstLine="851"/>
        <w:jc w:val="both"/>
        <w:rPr>
          <w:color w:val="auto"/>
        </w:rPr>
      </w:pPr>
      <w:r w:rsidRPr="00BA1379">
        <w:rPr>
          <w:color w:val="auto"/>
        </w:rPr>
        <w:t>В нарушение 2 раздела Порядка ведения реестра, реестры ведутся списком и не содержат подразделы недвижимого и движимого имущества.</w:t>
      </w:r>
      <w:r w:rsidR="00031103" w:rsidRPr="00BA1379">
        <w:rPr>
          <w:color w:val="auto"/>
        </w:rPr>
        <w:t xml:space="preserve"> </w:t>
      </w:r>
    </w:p>
    <w:p w:rsidR="00031103" w:rsidRPr="00BA1379" w:rsidRDefault="00031103" w:rsidP="00031103">
      <w:pPr>
        <w:pStyle w:val="Default"/>
        <w:ind w:firstLine="851"/>
        <w:jc w:val="both"/>
        <w:rPr>
          <w:rFonts w:ascii="Arial" w:hAnsi="Arial" w:cs="Arial"/>
          <w:color w:val="333333"/>
          <w:shd w:val="clear" w:color="auto" w:fill="FFFFFF"/>
        </w:rPr>
      </w:pPr>
      <w:r w:rsidRPr="00BA1379">
        <w:rPr>
          <w:color w:val="auto"/>
        </w:rPr>
        <w:t xml:space="preserve">В разделе 1 реестра отсутствуют обязательные реквизиты </w:t>
      </w:r>
      <w:r w:rsidRPr="00BA1379">
        <w:t xml:space="preserve">«сведения о правообладателе, включая полное наименование юридического лица и т.д.», «инвентарный номер объекта». </w:t>
      </w:r>
      <w:r w:rsidRPr="00BA1379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31103" w:rsidRPr="00BA1379" w:rsidRDefault="00031103" w:rsidP="00031103">
      <w:pPr>
        <w:pStyle w:val="Default"/>
        <w:ind w:firstLine="851"/>
        <w:jc w:val="both"/>
        <w:rPr>
          <w:color w:val="000000" w:themeColor="text1"/>
        </w:rPr>
      </w:pPr>
      <w:r w:rsidRPr="00BA1379">
        <w:rPr>
          <w:color w:val="000000" w:themeColor="text1"/>
        </w:rPr>
        <w:t xml:space="preserve">В нарушение п.14 </w:t>
      </w:r>
      <w:r w:rsidRPr="00BA1379">
        <w:t>Порядка ведения реестра, допущены случаи отражения объектов учета без указания стоимостной оценки.</w:t>
      </w:r>
    </w:p>
    <w:p w:rsidR="001954AE" w:rsidRPr="00BA1379" w:rsidRDefault="00BF64ED" w:rsidP="00031103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bCs/>
          <w:color w:val="000000" w:themeColor="text1"/>
        </w:rPr>
      </w:pPr>
      <w:r w:rsidRPr="00BA1379">
        <w:rPr>
          <w:bCs/>
          <w:color w:val="000000" w:themeColor="text1"/>
        </w:rPr>
        <w:t>По состоянию на 31.12.2024 общее количеств</w:t>
      </w:r>
      <w:r w:rsidR="006F26B9" w:rsidRPr="00BA1379">
        <w:rPr>
          <w:bCs/>
          <w:color w:val="000000" w:themeColor="text1"/>
        </w:rPr>
        <w:t>о</w:t>
      </w:r>
      <w:r w:rsidRPr="00BA1379">
        <w:rPr>
          <w:bCs/>
          <w:color w:val="000000" w:themeColor="text1"/>
        </w:rPr>
        <w:t xml:space="preserve"> объектов движимого имущества</w:t>
      </w:r>
      <w:r w:rsidR="006F26B9" w:rsidRPr="00BA1379">
        <w:rPr>
          <w:bCs/>
          <w:color w:val="000000" w:themeColor="text1"/>
        </w:rPr>
        <w:t>, отраженных в реестре,</w:t>
      </w:r>
      <w:r w:rsidRPr="00BA1379">
        <w:rPr>
          <w:bCs/>
          <w:color w:val="000000" w:themeColor="text1"/>
        </w:rPr>
        <w:t xml:space="preserve"> балансодержателем которого является КУМИ</w:t>
      </w:r>
      <w:r w:rsidR="006F26B9" w:rsidRPr="00BA1379">
        <w:rPr>
          <w:bCs/>
          <w:color w:val="000000" w:themeColor="text1"/>
        </w:rPr>
        <w:t>,</w:t>
      </w:r>
      <w:r w:rsidRPr="00BA1379">
        <w:rPr>
          <w:bCs/>
          <w:color w:val="000000" w:themeColor="text1"/>
        </w:rPr>
        <w:t xml:space="preserve"> составляет 270 ед., из них по 165 объектам неверно отражено право пользование, либо право пользование не заполнено.</w:t>
      </w:r>
    </w:p>
    <w:p w:rsidR="00031103" w:rsidRPr="00BA1379" w:rsidRDefault="00031103" w:rsidP="00031103">
      <w:pPr>
        <w:pStyle w:val="Default"/>
        <w:ind w:firstLine="851"/>
        <w:jc w:val="both"/>
        <w:rPr>
          <w:rFonts w:eastAsia="SimSun"/>
          <w:shd w:val="clear" w:color="auto" w:fill="FFFFFF"/>
          <w:lang w:eastAsia="ru-RU"/>
        </w:rPr>
      </w:pPr>
      <w:r w:rsidRPr="00BA1379">
        <w:rPr>
          <w:bCs/>
          <w:color w:val="000000" w:themeColor="text1"/>
        </w:rPr>
        <w:t xml:space="preserve">В нарушение </w:t>
      </w:r>
      <w:r w:rsidRPr="00BA1379">
        <w:t>п.</w:t>
      </w:r>
      <w:r w:rsidRPr="00BA1379">
        <w:rPr>
          <w:rFonts w:eastAsia="SimSun"/>
          <w:shd w:val="clear" w:color="auto" w:fill="FFFFFF"/>
          <w:lang w:eastAsia="ru-RU"/>
        </w:rPr>
        <w:t>1 п.3 ст. 4 Порядка</w:t>
      </w:r>
      <w:r w:rsidRPr="00BA1379">
        <w:rPr>
          <w:lang w:eastAsia="ru-RU"/>
        </w:rPr>
        <w:t xml:space="preserve"> управления и распоряжения имуществом, движимое имущество «Сооружение бункера "Циклон"» стоимостью 1 рубль </w:t>
      </w:r>
      <w:r w:rsidRPr="00BA1379">
        <w:rPr>
          <w:rFonts w:eastAsia="SimSun"/>
          <w:shd w:val="clear" w:color="auto" w:fill="FFFFFF"/>
          <w:lang w:eastAsia="ru-RU"/>
        </w:rPr>
        <w:t xml:space="preserve">отражен в реестре муниципального имущества. </w:t>
      </w:r>
    </w:p>
    <w:p w:rsidR="00031103" w:rsidRPr="00BA1379" w:rsidRDefault="00031103" w:rsidP="00031103">
      <w:pPr>
        <w:suppressAutoHyphens w:val="0"/>
        <w:ind w:firstLine="851"/>
        <w:jc w:val="both"/>
        <w:rPr>
          <w:rFonts w:eastAsia="SimSun"/>
          <w:iCs/>
          <w:lang w:eastAsia="ru-RU"/>
        </w:rPr>
      </w:pPr>
      <w:r w:rsidRPr="00BA1379">
        <w:rPr>
          <w:rFonts w:eastAsia="SimSun"/>
          <w:iCs/>
          <w:color w:val="000000" w:themeColor="text1"/>
          <w:lang w:eastAsia="ru-RU"/>
        </w:rPr>
        <w:t xml:space="preserve">В нарушение раздела 2 </w:t>
      </w:r>
      <w:r w:rsidRPr="00BA1379">
        <w:rPr>
          <w:rFonts w:eastAsia="SimSun"/>
          <w:color w:val="000000" w:themeColor="text1"/>
          <w:shd w:val="clear" w:color="auto" w:fill="FFFFFF"/>
          <w:lang w:eastAsia="ru-RU"/>
        </w:rPr>
        <w:t xml:space="preserve">Порядка ведения реестров по 209 объектам общей </w:t>
      </w:r>
      <w:r w:rsidRPr="00BA1379">
        <w:rPr>
          <w:bCs/>
          <w:color w:val="000000" w:themeColor="text1"/>
        </w:rPr>
        <w:t xml:space="preserve">балансовой </w:t>
      </w:r>
      <w:r w:rsidRPr="00BA1379">
        <w:rPr>
          <w:rFonts w:eastAsia="SimSun"/>
          <w:color w:val="000000" w:themeColor="text1"/>
          <w:shd w:val="clear" w:color="auto" w:fill="FFFFFF"/>
          <w:lang w:eastAsia="ru-RU"/>
        </w:rPr>
        <w:t>стоимостью</w:t>
      </w:r>
      <w:r w:rsidRPr="00BA1379">
        <w:t xml:space="preserve"> </w:t>
      </w:r>
      <w:r w:rsidRPr="00BA1379">
        <w:rPr>
          <w:rFonts w:eastAsia="SimSun"/>
          <w:color w:val="000000" w:themeColor="text1"/>
          <w:shd w:val="clear" w:color="auto" w:fill="FFFFFF"/>
          <w:lang w:eastAsia="ru-RU"/>
        </w:rPr>
        <w:t xml:space="preserve">35 492 617,05 рублей </w:t>
      </w:r>
      <w:r w:rsidRPr="00BA1379">
        <w:rPr>
          <w:rFonts w:eastAsia="SimSun"/>
          <w:iCs/>
          <w:color w:val="000000" w:themeColor="text1"/>
          <w:lang w:eastAsia="ru-RU"/>
        </w:rPr>
        <w:t xml:space="preserve">не указаны реквизиты документов-оснований </w:t>
      </w:r>
      <w:r w:rsidRPr="00BA1379">
        <w:rPr>
          <w:rFonts w:eastAsia="SimSun"/>
          <w:iCs/>
          <w:lang w:eastAsia="ru-RU"/>
        </w:rPr>
        <w:t>возникновения (прекращения) права муниципальной собственности на имущество.</w:t>
      </w:r>
    </w:p>
    <w:p w:rsidR="003A0C4A" w:rsidRPr="00BA1379" w:rsidRDefault="00CA376B" w:rsidP="00B9354B">
      <w:pPr>
        <w:suppressAutoHyphens w:val="0"/>
        <w:ind w:firstLine="851"/>
        <w:jc w:val="both"/>
        <w:rPr>
          <w:bCs/>
          <w:color w:val="EE0000"/>
        </w:rPr>
      </w:pPr>
      <w:r w:rsidRPr="00BA1379">
        <w:rPr>
          <w:bCs/>
          <w:color w:val="000000" w:themeColor="text1"/>
        </w:rPr>
        <w:t>3</w:t>
      </w:r>
      <w:r w:rsidR="00B9354B" w:rsidRPr="00BA1379">
        <w:rPr>
          <w:bCs/>
          <w:color w:val="000000" w:themeColor="text1"/>
        </w:rPr>
        <w:t>.</w:t>
      </w:r>
      <w:r w:rsidR="00E26B1E" w:rsidRPr="00BA1379">
        <w:rPr>
          <w:bCs/>
        </w:rPr>
        <w:t xml:space="preserve"> </w:t>
      </w:r>
      <w:r w:rsidR="003A0C4A" w:rsidRPr="00BA1379">
        <w:rPr>
          <w:bCs/>
        </w:rPr>
        <w:t>Д</w:t>
      </w:r>
      <w:r w:rsidR="003A0C4A" w:rsidRPr="00BA1379">
        <w:rPr>
          <w:rFonts w:eastAsia="SimSun"/>
          <w:lang w:eastAsia="ru-RU"/>
        </w:rPr>
        <w:t>олжностная инструкция ведущего специалиста КУМИ не приведена в соответствие с должностными функциями. Должностны</w:t>
      </w:r>
      <w:r w:rsidR="00031103" w:rsidRPr="00BA1379">
        <w:rPr>
          <w:rFonts w:eastAsia="SimSun"/>
          <w:lang w:eastAsia="ru-RU"/>
        </w:rPr>
        <w:t xml:space="preserve">ми </w:t>
      </w:r>
      <w:r w:rsidR="003A0C4A" w:rsidRPr="00BA1379">
        <w:rPr>
          <w:rFonts w:eastAsia="SimSun"/>
          <w:lang w:eastAsia="ru-RU"/>
        </w:rPr>
        <w:t>инструкциями не определены лица, в обязанности которых входит сверка и проведение инвентаризации муниципального имущества, составляющего казну.</w:t>
      </w:r>
    </w:p>
    <w:p w:rsidR="00B16B22" w:rsidRPr="00BA1379" w:rsidRDefault="006A5D95" w:rsidP="00031103">
      <w:pPr>
        <w:autoSpaceDE w:val="0"/>
        <w:autoSpaceDN w:val="0"/>
        <w:adjustRightInd w:val="0"/>
        <w:ind w:firstLine="851"/>
        <w:jc w:val="both"/>
        <w:rPr>
          <w:rFonts w:eastAsia="SimSun"/>
          <w:iCs/>
          <w:lang w:eastAsia="ru-RU"/>
        </w:rPr>
      </w:pPr>
      <w:r w:rsidRPr="00BA1379">
        <w:t>Отражение операций в бюджетном учете с 2024 году осуществляет</w:t>
      </w:r>
      <w:r w:rsidRPr="00BA1379">
        <w:rPr>
          <w:rFonts w:eastAsia="SimSun"/>
          <w:lang w:eastAsia="ru-RU"/>
        </w:rPr>
        <w:t xml:space="preserve"> </w:t>
      </w:r>
      <w:r w:rsidRPr="00BA1379">
        <w:rPr>
          <w:bCs/>
        </w:rPr>
        <w:t>МКУ «АХЦ МО г</w:t>
      </w:r>
      <w:proofErr w:type="gramStart"/>
      <w:r w:rsidRPr="00BA1379">
        <w:rPr>
          <w:bCs/>
        </w:rPr>
        <w:t>.Н</w:t>
      </w:r>
      <w:proofErr w:type="gramEnd"/>
      <w:r w:rsidRPr="00BA1379">
        <w:rPr>
          <w:bCs/>
        </w:rPr>
        <w:t xml:space="preserve">овотроицк» на основании договора безвозмездного оказания услуг </w:t>
      </w:r>
      <w:r w:rsidRPr="00BA1379">
        <w:rPr>
          <w:lang w:eastAsia="ru-RU"/>
        </w:rPr>
        <w:t>от 02.04.2024 № 02-03-11</w:t>
      </w:r>
      <w:r w:rsidRPr="00BA1379">
        <w:rPr>
          <w:bCs/>
        </w:rPr>
        <w:t xml:space="preserve">. </w:t>
      </w:r>
      <w:r w:rsidR="00B16B22" w:rsidRPr="00BA1379">
        <w:t>Учетной политикой не предусмотрен порядок ведения учета объектов муниципальной казны.</w:t>
      </w:r>
      <w:r w:rsidR="00B16B22" w:rsidRPr="00BA1379">
        <w:rPr>
          <w:rFonts w:eastAsia="SimSun"/>
          <w:iCs/>
          <w:lang w:eastAsia="ru-RU"/>
        </w:rPr>
        <w:t xml:space="preserve"> </w:t>
      </w:r>
    </w:p>
    <w:p w:rsidR="00B9354B" w:rsidRPr="00BA1379" w:rsidRDefault="00B9354B" w:rsidP="00B9354B">
      <w:pPr>
        <w:suppressAutoHyphens w:val="0"/>
        <w:ind w:firstLine="851"/>
        <w:jc w:val="both"/>
      </w:pPr>
      <w:r w:rsidRPr="00BA1379">
        <w:rPr>
          <w:bCs/>
        </w:rPr>
        <w:t>4</w:t>
      </w:r>
      <w:r w:rsidR="00B16B22" w:rsidRPr="00BA1379">
        <w:rPr>
          <w:bCs/>
        </w:rPr>
        <w:t xml:space="preserve">. </w:t>
      </w:r>
      <w:r w:rsidRPr="00BA1379">
        <w:t>Установлено расхождение между данными реестра и ведомостью казны:</w:t>
      </w:r>
    </w:p>
    <w:p w:rsidR="00B9354B" w:rsidRPr="00BA1379" w:rsidRDefault="00B9354B" w:rsidP="00B9354B">
      <w:pPr>
        <w:suppressAutoHyphens w:val="0"/>
        <w:ind w:firstLine="851"/>
        <w:jc w:val="both"/>
      </w:pPr>
      <w:r w:rsidRPr="00BA1379">
        <w:t xml:space="preserve">-из 270 ед. объектов, отраженных в реестре муниципального имущества, составляющего имущество казны, 186 </w:t>
      </w:r>
      <w:r w:rsidRPr="005E77A9">
        <w:t>объектов не отражено</w:t>
      </w:r>
      <w:r w:rsidRPr="00BA1379">
        <w:t xml:space="preserve"> в ведомости казны на общую сумму 23 046 815,59 рублей;</w:t>
      </w:r>
    </w:p>
    <w:p w:rsidR="00B9354B" w:rsidRPr="00BA1379" w:rsidRDefault="00B9354B" w:rsidP="00B9354B">
      <w:pPr>
        <w:autoSpaceDE w:val="0"/>
        <w:autoSpaceDN w:val="0"/>
        <w:adjustRightInd w:val="0"/>
        <w:ind w:firstLine="851"/>
        <w:jc w:val="both"/>
        <w:rPr>
          <w:bCs/>
          <w:color w:val="000000" w:themeColor="text1"/>
        </w:rPr>
      </w:pPr>
      <w:r w:rsidRPr="00BA1379">
        <w:t>- из 114 ед. объектов, отраженных в ведомости казны по состоянию на 31.12.2024, 30 ед. объектов общей балансовой стоимость 7 163 058,17 рублей не отражено во 2 разделе реестра муниципального имущества.</w:t>
      </w:r>
    </w:p>
    <w:p w:rsidR="00B9354B" w:rsidRPr="00BA1379" w:rsidRDefault="00B9354B" w:rsidP="00B9354B">
      <w:pPr>
        <w:suppressAutoHyphens w:val="0"/>
        <w:ind w:firstLine="851"/>
        <w:jc w:val="both"/>
        <w:rPr>
          <w:shd w:val="clear" w:color="auto" w:fill="FFFFFF"/>
        </w:rPr>
      </w:pPr>
      <w:r w:rsidRPr="00BA1379">
        <w:lastRenderedPageBreak/>
        <w:t>- движимое имущество «Памятник Рудницкому» (реестровый номер 15495) стоимостью 1</w:t>
      </w:r>
      <w:r w:rsidRPr="00BA1379">
        <w:rPr>
          <w:color w:val="000000"/>
          <w:lang w:eastAsia="ru-RU"/>
        </w:rPr>
        <w:t xml:space="preserve"> 613 127,00 рублей, отражен в ведомости казны по счету 108.51 </w:t>
      </w:r>
      <w:r w:rsidRPr="00BA1379">
        <w:rPr>
          <w:shd w:val="clear" w:color="auto" w:fill="FFFFFF"/>
        </w:rPr>
        <w:t>«Недвижимое имущество, составляющее казну», что не соответствует группе нефинансовых активов.</w:t>
      </w:r>
    </w:p>
    <w:p w:rsidR="00B9354B" w:rsidRPr="00BA1379" w:rsidRDefault="00BA1379" w:rsidP="00A668AE">
      <w:pPr>
        <w:suppressAutoHyphens w:val="0"/>
        <w:ind w:firstLine="851"/>
        <w:jc w:val="both"/>
      </w:pPr>
      <w:r>
        <w:t>С</w:t>
      </w:r>
      <w:r w:rsidR="00B9354B" w:rsidRPr="00BA1379">
        <w:t>верка данных аналитического (реестрового) и синтетического (бухгалтерского) учета</w:t>
      </w:r>
      <w:r w:rsidR="00B9354B" w:rsidRPr="00BA1379">
        <w:rPr>
          <w:rFonts w:eastAsia="SimSun"/>
          <w:lang w:eastAsia="ru-RU"/>
        </w:rPr>
        <w:t xml:space="preserve"> не производится, что влияет на достоверность отражения информации о муниципальном имуществе в реестре и бухгалтерском учете.</w:t>
      </w:r>
      <w:r w:rsidR="00B9354B" w:rsidRPr="00BA1379">
        <w:t xml:space="preserve"> </w:t>
      </w:r>
    </w:p>
    <w:p w:rsidR="00A241AF" w:rsidRPr="00BA1379" w:rsidRDefault="00BA1379" w:rsidP="00A668AE">
      <w:pPr>
        <w:suppressAutoHyphens w:val="0"/>
        <w:autoSpaceDE w:val="0"/>
        <w:autoSpaceDN w:val="0"/>
        <w:adjustRightInd w:val="0"/>
        <w:ind w:firstLine="851"/>
        <w:jc w:val="both"/>
        <w:outlineLvl w:val="0"/>
      </w:pPr>
      <w:r>
        <w:t xml:space="preserve">5. </w:t>
      </w:r>
      <w:r w:rsidR="00A241AF" w:rsidRPr="00BA1379">
        <w:t>Инвентаризация муниципального имущества, составляющего казну, проводится формально, что приводит к необеспечению сохранности и эффективности его управления.</w:t>
      </w:r>
    </w:p>
    <w:p w:rsidR="00A241AF" w:rsidRPr="00BA1379" w:rsidRDefault="00A241AF" w:rsidP="00A668AE">
      <w:pPr>
        <w:pStyle w:val="a7"/>
        <w:suppressAutoHyphens w:val="0"/>
        <w:autoSpaceDE w:val="0"/>
        <w:autoSpaceDN w:val="0"/>
        <w:adjustRightInd w:val="0"/>
        <w:ind w:left="0" w:firstLine="851"/>
        <w:jc w:val="both"/>
        <w:outlineLvl w:val="0"/>
      </w:pPr>
      <w:r w:rsidRPr="00BA1379">
        <w:t>Инвентарные карточки не содержат информацию о реестровом номере и месторасположении. На объектах движимого имущества инвентарные номера отсутствуют.</w:t>
      </w:r>
    </w:p>
    <w:p w:rsidR="00A241AF" w:rsidRPr="00BA1379" w:rsidRDefault="00BA1379" w:rsidP="00A668AE">
      <w:pPr>
        <w:suppressAutoHyphens w:val="0"/>
        <w:autoSpaceDE w:val="0"/>
        <w:autoSpaceDN w:val="0"/>
        <w:adjustRightInd w:val="0"/>
        <w:ind w:firstLine="851"/>
        <w:jc w:val="both"/>
        <w:outlineLvl w:val="0"/>
      </w:pPr>
      <w:r>
        <w:t xml:space="preserve">6. </w:t>
      </w:r>
      <w:r w:rsidR="00A241AF" w:rsidRPr="00BA1379">
        <w:t>КУМИ</w:t>
      </w:r>
      <w:r w:rsidR="00CA376B" w:rsidRPr="00BA1379">
        <w:t xml:space="preserve"> в недостаточной степени отслеживает и контролирует фактическое состояние, местонахождение и правообладание (в том числе его оформление в соответствии с нормами законодательства) муниципального имущества.</w:t>
      </w:r>
    </w:p>
    <w:p w:rsidR="00A241AF" w:rsidRPr="00BA1379" w:rsidRDefault="00A241AF" w:rsidP="00A668AE">
      <w:pPr>
        <w:pStyle w:val="a7"/>
        <w:suppressAutoHyphens w:val="0"/>
        <w:autoSpaceDE w:val="0"/>
        <w:autoSpaceDN w:val="0"/>
        <w:adjustRightInd w:val="0"/>
        <w:ind w:left="0" w:firstLine="851"/>
        <w:jc w:val="both"/>
        <w:outlineLvl w:val="0"/>
      </w:pPr>
      <w:r w:rsidRPr="00BA1379">
        <w:t xml:space="preserve">По результатам визуального осмотра не установлено местонахождение 2 (двух) объектов, общей стоимостью 78 365,00 рублей. </w:t>
      </w:r>
    </w:p>
    <w:p w:rsidR="00A241AF" w:rsidRPr="00BA1379" w:rsidRDefault="00A241AF" w:rsidP="00A241AF">
      <w:pPr>
        <w:pStyle w:val="a7"/>
        <w:suppressAutoHyphens w:val="0"/>
        <w:autoSpaceDE w:val="0"/>
        <w:autoSpaceDN w:val="0"/>
        <w:adjustRightInd w:val="0"/>
        <w:ind w:left="0" w:firstLine="851"/>
        <w:jc w:val="both"/>
        <w:outlineLvl w:val="0"/>
      </w:pPr>
      <w:r w:rsidRPr="00BA1379">
        <w:t xml:space="preserve">По состоянию на 31.12.2024, в учете отражено </w:t>
      </w:r>
      <w:proofErr w:type="gramStart"/>
      <w:r w:rsidRPr="00BA1379">
        <w:t>имущество</w:t>
      </w:r>
      <w:proofErr w:type="gramEnd"/>
      <w:r w:rsidRPr="00BA1379">
        <w:t xml:space="preserve"> </w:t>
      </w:r>
      <w:r w:rsidR="00BA1379" w:rsidRPr="00BA1379">
        <w:t xml:space="preserve">проданное </w:t>
      </w:r>
      <w:r w:rsidRPr="00BA1379">
        <w:t>в 2023 году на сумму 60 196,87 рублей.</w:t>
      </w:r>
    </w:p>
    <w:p w:rsidR="00A241AF" w:rsidRPr="00BA1379" w:rsidRDefault="00A241AF" w:rsidP="0059107C">
      <w:pPr>
        <w:suppressAutoHyphens w:val="0"/>
        <w:autoSpaceDE w:val="0"/>
        <w:autoSpaceDN w:val="0"/>
        <w:adjustRightInd w:val="0"/>
        <w:ind w:firstLine="851"/>
        <w:jc w:val="both"/>
        <w:outlineLvl w:val="0"/>
        <w:rPr>
          <w:rFonts w:eastAsia="Calibri"/>
          <w:color w:val="000000"/>
          <w:lang w:eastAsia="ru-RU"/>
        </w:rPr>
      </w:pPr>
      <w:r w:rsidRPr="00BA1379">
        <w:rPr>
          <w:rFonts w:eastAsia="Calibri"/>
          <w:color w:val="000000"/>
          <w:lang w:eastAsia="ru-RU"/>
        </w:rPr>
        <w:t xml:space="preserve"> В 2021 году </w:t>
      </w:r>
      <w:r w:rsidR="0059107C" w:rsidRPr="00BA1379">
        <w:rPr>
          <w:rFonts w:eastAsia="Calibri"/>
          <w:color w:val="000000"/>
          <w:lang w:eastAsia="ru-RU"/>
        </w:rPr>
        <w:t>КУМИ, в</w:t>
      </w:r>
      <w:r w:rsidRPr="00BA1379">
        <w:rPr>
          <w:rFonts w:eastAsia="Calibri"/>
          <w:color w:val="000000"/>
          <w:lang w:eastAsia="ru-RU"/>
        </w:rPr>
        <w:t xml:space="preserve"> соответствии с договором аренды от 29.01.2021 № 01/2021, заключенным с ООО «Импульс» сроком на 5 лет (до 28.01.2026), передал в эксплуатацию мусоровозы в хорошем состоянии. Общая балансовая стоимость 5 374 656,38 рублей.</w:t>
      </w:r>
      <w:r w:rsidR="004B0724" w:rsidRPr="00BA1379">
        <w:rPr>
          <w:rFonts w:eastAsia="Calibri"/>
          <w:color w:val="000000"/>
          <w:lang w:eastAsia="ru-RU"/>
        </w:rPr>
        <w:t xml:space="preserve"> По результатам осмотра установлено, что </w:t>
      </w:r>
      <w:r w:rsidR="0059107C" w:rsidRPr="00BA1379">
        <w:rPr>
          <w:rFonts w:eastAsia="Calibri"/>
          <w:color w:val="000000"/>
          <w:lang w:eastAsia="ru-RU"/>
        </w:rPr>
        <w:t>д</w:t>
      </w:r>
      <w:r w:rsidRPr="00BA1379">
        <w:rPr>
          <w:rFonts w:eastAsia="Calibri"/>
          <w:color w:val="000000"/>
          <w:lang w:eastAsia="ru-RU"/>
        </w:rPr>
        <w:t>анные объекты находятся в неудовлетворительном техническом состоянии, разукомплектованы. По состоянию на 25.09.2025 действия со стороны КУМИ по взысканию в судебном порядке ущерба, нанесенного муниципальному имуществу</w:t>
      </w:r>
      <w:r w:rsidR="00F36B3E">
        <w:rPr>
          <w:rFonts w:eastAsia="Calibri"/>
          <w:color w:val="000000"/>
          <w:lang w:eastAsia="ru-RU"/>
        </w:rPr>
        <w:t>,</w:t>
      </w:r>
      <w:r w:rsidRPr="00BA1379">
        <w:rPr>
          <w:rFonts w:eastAsia="Calibri"/>
          <w:color w:val="000000"/>
          <w:lang w:eastAsia="ru-RU"/>
        </w:rPr>
        <w:t xml:space="preserve"> не предприняты.</w:t>
      </w:r>
    </w:p>
    <w:p w:rsidR="004B0724" w:rsidRPr="00BA1379" w:rsidRDefault="004B0724" w:rsidP="00A668AE">
      <w:pPr>
        <w:suppressAutoHyphens w:val="0"/>
        <w:autoSpaceDE w:val="0"/>
        <w:autoSpaceDN w:val="0"/>
        <w:adjustRightInd w:val="0"/>
        <w:ind w:firstLine="851"/>
        <w:jc w:val="both"/>
        <w:outlineLvl w:val="0"/>
      </w:pPr>
      <w:r w:rsidRPr="00BA1379">
        <w:rPr>
          <w:rFonts w:eastAsia="Calibri"/>
          <w:color w:val="000000"/>
          <w:lang w:eastAsia="ru-RU"/>
        </w:rPr>
        <w:t>В реестре муниципального имущества из 4 (четырех) переданных мусоровозов, входящих в казну движимого имущества, отражен только мусоровоз МКМ45 на шасси КамаЗ-532150 № М 808 МН 56</w:t>
      </w:r>
      <w:r w:rsidRPr="00BA1379">
        <w:rPr>
          <w:rFonts w:eastAsia="Calibri"/>
          <w:lang w:eastAsia="ru-RU"/>
        </w:rPr>
        <w:t xml:space="preserve"> (реестровый номер 91) балансовая стоимость 956 004,30 рублей. </w:t>
      </w:r>
    </w:p>
    <w:p w:rsidR="004B0724" w:rsidRPr="00BA1379" w:rsidRDefault="004B0724" w:rsidP="00A668AE">
      <w:pPr>
        <w:pStyle w:val="Default"/>
        <w:ind w:firstLine="851"/>
        <w:jc w:val="both"/>
      </w:pPr>
      <w:r w:rsidRPr="00BA1379">
        <w:t>Факт наличия неактуальных сведений в Реестре муниципального имущества указывает на несогласованность действий ответственных органов, приводящ</w:t>
      </w:r>
      <w:r w:rsidR="00F36B3E">
        <w:t>их</w:t>
      </w:r>
      <w:r w:rsidRPr="00BA1379">
        <w:t xml:space="preserve"> к отсутствию полной и достоверной информации об объектах и затруднению процесса управления имуществом, снижая потенциал его использования.</w:t>
      </w:r>
    </w:p>
    <w:p w:rsidR="005C37E9" w:rsidRPr="00BA1379" w:rsidRDefault="005C37E9" w:rsidP="00A668AE">
      <w:pPr>
        <w:widowControl w:val="0"/>
        <w:autoSpaceDE w:val="0"/>
        <w:autoSpaceDN w:val="0"/>
        <w:adjustRightInd w:val="0"/>
        <w:ind w:firstLine="851"/>
      </w:pPr>
      <w:r w:rsidRPr="00BA1379">
        <w:t>Предложения</w:t>
      </w:r>
      <w:r w:rsidR="005E77A9">
        <w:t xml:space="preserve"> комитету по управлению муниципальным имуществом:</w:t>
      </w:r>
      <w:r w:rsidR="0082147D" w:rsidRPr="00BA1379">
        <w:t>:</w:t>
      </w:r>
    </w:p>
    <w:p w:rsidR="003D599C" w:rsidRPr="00BA1379" w:rsidRDefault="005E77A9" w:rsidP="00A668AE">
      <w:pPr>
        <w:pStyle w:val="a7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="00E26B1E" w:rsidRPr="00BA1379">
        <w:rPr>
          <w:color w:val="000000"/>
          <w:lang w:eastAsia="ru-RU"/>
        </w:rPr>
        <w:t xml:space="preserve">роанализировать </w:t>
      </w:r>
      <w:r w:rsidR="003D599C" w:rsidRPr="00BA1379">
        <w:rPr>
          <w:color w:val="000000"/>
          <w:lang w:eastAsia="ru-RU"/>
        </w:rPr>
        <w:t>и устранить замечания, выявленные в ходе экспертно-аналитического мероприятия.</w:t>
      </w:r>
    </w:p>
    <w:p w:rsidR="00E26B1E" w:rsidRPr="00F36B3E" w:rsidRDefault="005E77A9" w:rsidP="00A668AE">
      <w:pPr>
        <w:pStyle w:val="a7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="00E26B1E" w:rsidRPr="00F36B3E">
        <w:rPr>
          <w:color w:val="000000"/>
          <w:lang w:eastAsia="ru-RU"/>
        </w:rPr>
        <w:t xml:space="preserve">облюдать порядок </w:t>
      </w:r>
      <w:r w:rsidR="00E26B1E" w:rsidRPr="00BA1379">
        <w:t>ведения реестр</w:t>
      </w:r>
      <w:r w:rsidR="003B5C30" w:rsidRPr="00BA1379">
        <w:t>а</w:t>
      </w:r>
      <w:r w:rsidR="00E26B1E" w:rsidRPr="00BA1379">
        <w:t xml:space="preserve"> муниципального имущества, утвержденн</w:t>
      </w:r>
      <w:r w:rsidR="006A5D95" w:rsidRPr="00BA1379">
        <w:t>ый</w:t>
      </w:r>
      <w:r w:rsidR="00E26B1E" w:rsidRPr="00BA1379">
        <w:t xml:space="preserve"> приказом Министерства финансов РФ от 10.10.2023 № 163н</w:t>
      </w:r>
      <w:r w:rsidR="00F36B3E">
        <w:t>,</w:t>
      </w:r>
      <w:r w:rsidR="004B0724" w:rsidRPr="00F36B3E">
        <w:rPr>
          <w:color w:val="000000"/>
          <w:lang w:eastAsia="ru-RU"/>
        </w:rPr>
        <w:t xml:space="preserve"> п</w:t>
      </w:r>
      <w:r w:rsidR="003B5C30" w:rsidRPr="00F36B3E">
        <w:rPr>
          <w:color w:val="000000"/>
          <w:lang w:eastAsia="ru-RU"/>
        </w:rPr>
        <w:t>рименить</w:t>
      </w:r>
      <w:r w:rsidR="0082147D" w:rsidRPr="00F36B3E">
        <w:rPr>
          <w:color w:val="000000"/>
          <w:lang w:eastAsia="ru-RU"/>
        </w:rPr>
        <w:t xml:space="preserve"> образец выписки из реестра, предусмотренный порядком ведения реестра</w:t>
      </w:r>
      <w:r w:rsidR="00F36B3E" w:rsidRPr="00F36B3E">
        <w:rPr>
          <w:color w:val="000000"/>
          <w:lang w:eastAsia="ru-RU"/>
        </w:rPr>
        <w:t xml:space="preserve">, </w:t>
      </w:r>
      <w:r w:rsidR="00E26B1E" w:rsidRPr="00F36B3E">
        <w:rPr>
          <w:color w:val="000000"/>
          <w:lang w:eastAsia="ru-RU"/>
        </w:rPr>
        <w:t xml:space="preserve"> </w:t>
      </w:r>
      <w:r w:rsidR="006C209F" w:rsidRPr="00F36B3E">
        <w:rPr>
          <w:color w:val="000000"/>
          <w:lang w:eastAsia="ru-RU"/>
        </w:rPr>
        <w:t>утвердить структуру</w:t>
      </w:r>
      <w:r w:rsidR="003B5C30" w:rsidRPr="00F36B3E">
        <w:rPr>
          <w:color w:val="000000"/>
          <w:lang w:eastAsia="ru-RU"/>
        </w:rPr>
        <w:t xml:space="preserve"> </w:t>
      </w:r>
      <w:r w:rsidR="00CB619F" w:rsidRPr="00F36B3E">
        <w:rPr>
          <w:color w:val="000000"/>
          <w:lang w:eastAsia="ru-RU"/>
        </w:rPr>
        <w:t>и правила</w:t>
      </w:r>
      <w:r w:rsidR="00E26B1E" w:rsidRPr="00F36B3E">
        <w:rPr>
          <w:color w:val="000000"/>
          <w:lang w:eastAsia="ru-RU"/>
        </w:rPr>
        <w:t xml:space="preserve"> формирования реестрового номера,  </w:t>
      </w:r>
      <w:r w:rsidR="003B5C30" w:rsidRPr="00F36B3E">
        <w:rPr>
          <w:color w:val="000000"/>
          <w:lang w:eastAsia="ru-RU"/>
        </w:rPr>
        <w:t>способ</w:t>
      </w:r>
      <w:r w:rsidR="00E26B1E" w:rsidRPr="00F36B3E">
        <w:rPr>
          <w:color w:val="000000"/>
          <w:lang w:eastAsia="ru-RU"/>
        </w:rPr>
        <w:t xml:space="preserve"> ведения реестра муниципального имущества</w:t>
      </w:r>
      <w:r w:rsidR="0082147D" w:rsidRPr="00F36B3E">
        <w:rPr>
          <w:color w:val="000000"/>
          <w:lang w:eastAsia="ru-RU"/>
        </w:rPr>
        <w:t>.</w:t>
      </w:r>
    </w:p>
    <w:p w:rsidR="003D599C" w:rsidRPr="00BA1379" w:rsidRDefault="003B5C30" w:rsidP="00A668AE">
      <w:pPr>
        <w:pStyle w:val="a7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lang w:eastAsia="ru-RU"/>
        </w:rPr>
      </w:pPr>
      <w:r w:rsidRPr="00BA1379">
        <w:rPr>
          <w:color w:val="000000"/>
          <w:lang w:eastAsia="ru-RU"/>
        </w:rPr>
        <w:t>Внести изменения в</w:t>
      </w:r>
      <w:r w:rsidR="003D599C" w:rsidRPr="00BA1379">
        <w:rPr>
          <w:color w:val="000000"/>
          <w:lang w:eastAsia="ru-RU"/>
        </w:rPr>
        <w:t xml:space="preserve"> должностную инструкцию ведущего специалиста КУМИ.</w:t>
      </w:r>
    </w:p>
    <w:p w:rsidR="0082147D" w:rsidRPr="00BA1379" w:rsidRDefault="005E77A9" w:rsidP="00A668AE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eastAsia="SimSun"/>
          <w:lang w:eastAsia="ru-RU"/>
        </w:rPr>
      </w:pPr>
      <w:r>
        <w:rPr>
          <w:color w:val="000000"/>
          <w:lang w:eastAsia="ru-RU"/>
        </w:rPr>
        <w:t>С</w:t>
      </w:r>
      <w:r w:rsidR="00CB619F" w:rsidRPr="00BA1379">
        <w:rPr>
          <w:rFonts w:eastAsia="SimSun"/>
          <w:lang w:eastAsia="ru-RU"/>
        </w:rPr>
        <w:t>овместно с МКУ «АХЦ МО г. Новотроицк»,</w:t>
      </w:r>
      <w:r w:rsidR="00CB619F" w:rsidRPr="00BA1379">
        <w:rPr>
          <w:color w:val="000000"/>
          <w:lang w:eastAsia="ru-RU"/>
        </w:rPr>
        <w:t xml:space="preserve"> у</w:t>
      </w:r>
      <w:r w:rsidR="003B5C30" w:rsidRPr="00BA1379">
        <w:rPr>
          <w:color w:val="000000"/>
          <w:lang w:eastAsia="ru-RU"/>
        </w:rPr>
        <w:t>твердить</w:t>
      </w:r>
      <w:r w:rsidR="003D599C" w:rsidRPr="00BA1379">
        <w:rPr>
          <w:color w:val="000000"/>
          <w:lang w:eastAsia="ru-RU"/>
        </w:rPr>
        <w:t xml:space="preserve"> периодичность сверки </w:t>
      </w:r>
      <w:r w:rsidR="004B0724" w:rsidRPr="00BA1379">
        <w:rPr>
          <w:color w:val="000000"/>
          <w:lang w:eastAsia="ru-RU"/>
        </w:rPr>
        <w:t xml:space="preserve">данных </w:t>
      </w:r>
      <w:r w:rsidR="003D599C" w:rsidRPr="00BA1379">
        <w:rPr>
          <w:color w:val="000000"/>
          <w:lang w:eastAsia="ru-RU"/>
        </w:rPr>
        <w:t xml:space="preserve">имущества </w:t>
      </w:r>
      <w:r w:rsidR="00CB619F" w:rsidRPr="00BA1379">
        <w:rPr>
          <w:color w:val="000000"/>
          <w:lang w:eastAsia="ru-RU"/>
        </w:rPr>
        <w:t>казны,</w:t>
      </w:r>
      <w:r w:rsidR="0082147D" w:rsidRPr="00BA1379">
        <w:rPr>
          <w:color w:val="000000"/>
          <w:lang w:eastAsia="ru-RU"/>
        </w:rPr>
        <w:t xml:space="preserve"> отраженных в</w:t>
      </w:r>
      <w:r w:rsidR="0082147D" w:rsidRPr="00BA1379">
        <w:rPr>
          <w:rFonts w:eastAsia="SimSun"/>
          <w:lang w:eastAsia="ru-RU"/>
        </w:rPr>
        <w:t xml:space="preserve"> реестре муниципального имущества с данными, отраженными в бюджетном учете</w:t>
      </w:r>
      <w:r w:rsidR="00CB619F" w:rsidRPr="00BA1379">
        <w:rPr>
          <w:rFonts w:eastAsia="SimSun"/>
          <w:lang w:eastAsia="ru-RU"/>
        </w:rPr>
        <w:t>.</w:t>
      </w:r>
    </w:p>
    <w:p w:rsidR="00C87E0E" w:rsidRPr="00BA1379" w:rsidRDefault="005E77A9" w:rsidP="00A668AE">
      <w:pPr>
        <w:pStyle w:val="a7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="00C87E0E" w:rsidRPr="00BA1379">
        <w:rPr>
          <w:color w:val="000000"/>
          <w:lang w:eastAsia="ru-RU"/>
        </w:rPr>
        <w:t>ринять меры по нахождению муниципального имущества</w:t>
      </w:r>
      <w:r w:rsidR="00866A23" w:rsidRPr="00BA1379">
        <w:rPr>
          <w:color w:val="000000"/>
          <w:lang w:eastAsia="ru-RU"/>
        </w:rPr>
        <w:t>,</w:t>
      </w:r>
      <w:r w:rsidR="00C87E0E" w:rsidRPr="00BA1379">
        <w:rPr>
          <w:color w:val="000000"/>
          <w:lang w:eastAsia="ru-RU"/>
        </w:rPr>
        <w:t xml:space="preserve"> местонахождение которого не определено</w:t>
      </w:r>
      <w:r w:rsidR="00866A23" w:rsidRPr="00BA1379">
        <w:rPr>
          <w:color w:val="000000"/>
          <w:lang w:eastAsia="ru-RU"/>
        </w:rPr>
        <w:t>.</w:t>
      </w:r>
    </w:p>
    <w:p w:rsidR="00C87E0E" w:rsidRPr="00BA1379" w:rsidRDefault="005E77A9" w:rsidP="00A668AE">
      <w:pPr>
        <w:pStyle w:val="a7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="00C87E0E" w:rsidRPr="00BA1379">
        <w:rPr>
          <w:color w:val="000000"/>
          <w:lang w:eastAsia="ru-RU"/>
        </w:rPr>
        <w:t>ринять меры по</w:t>
      </w:r>
      <w:r w:rsidR="00C87E0E" w:rsidRPr="00BA1379">
        <w:t xml:space="preserve"> </w:t>
      </w:r>
      <w:r w:rsidR="00C87E0E" w:rsidRPr="00BA1379">
        <w:rPr>
          <w:color w:val="000000"/>
          <w:lang w:eastAsia="ru-RU"/>
        </w:rPr>
        <w:t>взысканию ущерба, нанесенного муниципальному имуществ</w:t>
      </w:r>
      <w:proofErr w:type="gramStart"/>
      <w:r w:rsidR="00C87E0E" w:rsidRPr="00BA1379">
        <w:rPr>
          <w:color w:val="000000"/>
          <w:lang w:eastAsia="ru-RU"/>
        </w:rPr>
        <w:t>у ООО</w:t>
      </w:r>
      <w:proofErr w:type="gramEnd"/>
      <w:r w:rsidR="00C87E0E" w:rsidRPr="00BA1379">
        <w:rPr>
          <w:color w:val="000000"/>
          <w:lang w:eastAsia="ru-RU"/>
        </w:rPr>
        <w:t xml:space="preserve"> «Импульс».</w:t>
      </w:r>
    </w:p>
    <w:p w:rsidR="003B5C30" w:rsidRPr="00BA1379" w:rsidRDefault="005E77A9" w:rsidP="00C36E55">
      <w:pPr>
        <w:pStyle w:val="a7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О</w:t>
      </w:r>
      <w:r w:rsidR="006C209F" w:rsidRPr="00BA1379">
        <w:rPr>
          <w:color w:val="000000"/>
          <w:lang w:eastAsia="ru-RU"/>
        </w:rPr>
        <w:t>беспечит</w:t>
      </w:r>
      <w:r w:rsidR="0008697A" w:rsidRPr="00BA1379">
        <w:rPr>
          <w:color w:val="000000"/>
          <w:lang w:eastAsia="ru-RU"/>
        </w:rPr>
        <w:t>ь</w:t>
      </w:r>
      <w:r w:rsidR="006C209F" w:rsidRPr="00BA1379">
        <w:rPr>
          <w:color w:val="000000"/>
          <w:lang w:eastAsia="ru-RU"/>
        </w:rPr>
        <w:t xml:space="preserve"> сохранность использования всех объектов муниципальной собственности в интересах города, </w:t>
      </w:r>
      <w:r w:rsidR="00CB619F" w:rsidRPr="00BA1379">
        <w:rPr>
          <w:color w:val="000000"/>
          <w:lang w:eastAsia="ru-RU"/>
        </w:rPr>
        <w:t xml:space="preserve">в </w:t>
      </w:r>
      <w:r w:rsidR="006C209F" w:rsidRPr="00BA1379">
        <w:rPr>
          <w:color w:val="000000"/>
          <w:lang w:eastAsia="ru-RU"/>
        </w:rPr>
        <w:t>том числе извлечения дохода, в целях наиболее полного покрытия расходных обязательств.</w:t>
      </w:r>
    </w:p>
    <w:p w:rsidR="0008697A" w:rsidRPr="00BA1379" w:rsidRDefault="0008697A" w:rsidP="00C36E55">
      <w:pPr>
        <w:pStyle w:val="a7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color w:val="000000"/>
          <w:lang w:eastAsia="ru-RU"/>
        </w:rPr>
      </w:pPr>
      <w:r w:rsidRPr="00BA1379">
        <w:rPr>
          <w:color w:val="000000"/>
          <w:lang w:eastAsia="ru-RU"/>
        </w:rPr>
        <w:t xml:space="preserve">Определить виновных и принять меры дисциплинарного взыскания за бездействие по осуществлению </w:t>
      </w:r>
      <w:proofErr w:type="gramStart"/>
      <w:r w:rsidRPr="00BA1379">
        <w:rPr>
          <w:color w:val="000000"/>
          <w:lang w:eastAsia="ru-RU"/>
        </w:rPr>
        <w:t>контроля за</w:t>
      </w:r>
      <w:proofErr w:type="gramEnd"/>
      <w:r w:rsidRPr="00BA1379">
        <w:rPr>
          <w:color w:val="000000"/>
          <w:lang w:eastAsia="ru-RU"/>
        </w:rPr>
        <w:t xml:space="preserve"> сохранностью муниципального имущества.</w:t>
      </w:r>
    </w:p>
    <w:p w:rsidR="006C209F" w:rsidRPr="00BA1379" w:rsidRDefault="005E77A9" w:rsidP="00C36E55">
      <w:pPr>
        <w:pStyle w:val="a7"/>
        <w:numPr>
          <w:ilvl w:val="0"/>
          <w:numId w:val="8"/>
        </w:numPr>
        <w:ind w:left="0" w:firstLine="851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="00F36B3E">
        <w:rPr>
          <w:color w:val="000000"/>
          <w:lang w:eastAsia="ru-RU"/>
        </w:rPr>
        <w:t>с</w:t>
      </w:r>
      <w:r w:rsidR="00EE326E" w:rsidRPr="00BA1379">
        <w:rPr>
          <w:color w:val="000000"/>
          <w:lang w:eastAsia="ru-RU"/>
        </w:rPr>
        <w:t xml:space="preserve">илить контроль и принять меры </w:t>
      </w:r>
      <w:r w:rsidR="006C209F" w:rsidRPr="00BA1379">
        <w:rPr>
          <w:color w:val="000000"/>
          <w:lang w:eastAsia="ru-RU"/>
        </w:rPr>
        <w:t xml:space="preserve">по </w:t>
      </w:r>
      <w:r w:rsidR="00EE326E" w:rsidRPr="00BA1379">
        <w:rPr>
          <w:color w:val="000000"/>
          <w:lang w:eastAsia="ru-RU"/>
        </w:rPr>
        <w:t>исправлению</w:t>
      </w:r>
      <w:r w:rsidR="006C209F" w:rsidRPr="00BA1379">
        <w:rPr>
          <w:color w:val="000000"/>
          <w:lang w:eastAsia="ru-RU"/>
        </w:rPr>
        <w:t xml:space="preserve"> </w:t>
      </w:r>
      <w:r w:rsidR="00EE326E" w:rsidRPr="00BA1379">
        <w:rPr>
          <w:color w:val="000000"/>
          <w:lang w:eastAsia="ru-RU"/>
        </w:rPr>
        <w:t>выявленных фактов нарушений по</w:t>
      </w:r>
      <w:r w:rsidR="00EE326E" w:rsidRPr="00BA1379">
        <w:t xml:space="preserve"> результатам</w:t>
      </w:r>
      <w:r w:rsidR="00EE326E" w:rsidRPr="00BA1379">
        <w:rPr>
          <w:color w:val="000000"/>
          <w:lang w:eastAsia="ru-RU"/>
        </w:rPr>
        <w:t xml:space="preserve"> экспертно-аналитического мероприятия.</w:t>
      </w:r>
    </w:p>
    <w:p w:rsidR="005C37E9" w:rsidRPr="00BA1379" w:rsidRDefault="00C87E0E" w:rsidP="00C36E55">
      <w:pPr>
        <w:pStyle w:val="a7"/>
        <w:widowControl w:val="0"/>
        <w:numPr>
          <w:ilvl w:val="0"/>
          <w:numId w:val="8"/>
        </w:numPr>
        <w:tabs>
          <w:tab w:val="left" w:pos="1134"/>
        </w:tabs>
        <w:suppressAutoHyphens w:val="0"/>
        <w:spacing w:after="60"/>
        <w:ind w:left="0" w:firstLine="851"/>
        <w:jc w:val="both"/>
      </w:pPr>
      <w:r w:rsidRPr="00BA1379">
        <w:t xml:space="preserve">В срок до 25.10.2025 предоставить информацию в Ревизионную комиссию </w:t>
      </w:r>
      <w:r w:rsidR="006C209F" w:rsidRPr="00BA1379">
        <w:t>о мерах,</w:t>
      </w:r>
      <w:r w:rsidRPr="00BA1379">
        <w:t xml:space="preserve"> принятых по </w:t>
      </w:r>
      <w:bookmarkStart w:id="1" w:name="_Hlk210138386"/>
      <w:r w:rsidRPr="00BA1379">
        <w:t xml:space="preserve">результатам </w:t>
      </w:r>
      <w:bookmarkStart w:id="2" w:name="_Hlk210138323"/>
      <w:bookmarkEnd w:id="1"/>
      <w:r w:rsidRPr="00BA1379">
        <w:t>экспертно-аналитического мероприятия.</w:t>
      </w:r>
    </w:p>
    <w:bookmarkEnd w:id="2"/>
    <w:p w:rsidR="00C87E0E" w:rsidRPr="00BA1379" w:rsidRDefault="00C87E0E" w:rsidP="00C36E55">
      <w:pPr>
        <w:widowControl w:val="0"/>
        <w:tabs>
          <w:tab w:val="left" w:pos="1134"/>
        </w:tabs>
        <w:suppressAutoHyphens w:val="0"/>
        <w:spacing w:after="60"/>
        <w:ind w:firstLine="709"/>
        <w:jc w:val="both"/>
      </w:pPr>
    </w:p>
    <w:p w:rsidR="003D7441" w:rsidRPr="00BA1379" w:rsidRDefault="003D7441" w:rsidP="003D7441">
      <w:pPr>
        <w:tabs>
          <w:tab w:val="left" w:pos="0"/>
        </w:tabs>
        <w:ind w:firstLine="851"/>
        <w:jc w:val="both"/>
      </w:pPr>
      <w:r w:rsidRPr="00BA1379">
        <w:t>Информация о результатах экспертно-аналитического мероприятия  направлена в городской Совет депутатов  муниципального образования город Новотроицк,  главе муниципального образования город Новотроицк.</w:t>
      </w: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spacing w:after="60"/>
        <w:ind w:firstLine="851"/>
        <w:jc w:val="both"/>
      </w:pPr>
      <w:r w:rsidRPr="007B0FA8">
        <w:t>Согласно информации, представленной КУМИ по итогам экспертно-аналитического мероприятия: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ind w:firstLine="851"/>
        <w:jc w:val="both"/>
      </w:pPr>
      <w:r w:rsidRPr="007B0FA8">
        <w:t>- выявленные замечания КУМИ проанализированы;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ind w:firstLine="851"/>
        <w:jc w:val="both"/>
      </w:pPr>
      <w:r w:rsidRPr="007B0FA8">
        <w:t xml:space="preserve"> - КУМИ будет применяться образец выписки, рекомендуемой порядком ведения реестров. Ведется работа с разработчиками программы;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ind w:firstLine="851"/>
        <w:jc w:val="both"/>
      </w:pPr>
      <w:r w:rsidRPr="007B0FA8">
        <w:t>- отлажена работа по присвоению реестровых номеров;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ind w:firstLine="851"/>
        <w:jc w:val="both"/>
      </w:pPr>
      <w:r w:rsidRPr="007B0FA8">
        <w:t>- в должностную инструкцию ведущего специалиста КУМИ вносятся изменения в соответствии с возлагаемыми функциями;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spacing w:after="60"/>
        <w:ind w:firstLine="851"/>
        <w:jc w:val="both"/>
      </w:pPr>
      <w:r w:rsidRPr="007B0FA8">
        <w:t>- распоряжением КУМИ от 24.10.2025 № 55-рк утверждена ежегодная периодичность сверки данных имущества казны, отраженных в реестре с данными, отраженными в бюджетном учете;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spacing w:after="60"/>
        <w:ind w:firstLine="851"/>
        <w:jc w:val="both"/>
        <w:rPr>
          <w:highlight w:val="yellow"/>
        </w:rPr>
      </w:pPr>
      <w:r w:rsidRPr="007B0FA8">
        <w:t>-по факту невозможности установления местонахождения движимого имущества КУМИ обратилось с заявлением в полицию;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spacing w:after="60"/>
        <w:ind w:firstLine="851"/>
        <w:jc w:val="both"/>
      </w:pPr>
      <w:r w:rsidRPr="007B0FA8">
        <w:t>- в соответствии с полученным заключением оценки ущерба, в отношении транспортных средств переданных по договору аренд</w:t>
      </w:r>
      <w:proofErr w:type="gramStart"/>
      <w:r w:rsidRPr="007B0FA8">
        <w:t>ы ООО</w:t>
      </w:r>
      <w:proofErr w:type="gramEnd"/>
      <w:r w:rsidRPr="007B0FA8">
        <w:t xml:space="preserve"> «Импульс», КУМИ будет проведена претензионно-исковая работа;</w:t>
      </w:r>
    </w:p>
    <w:p w:rsidR="007B0FA8" w:rsidRPr="007B0FA8" w:rsidRDefault="007B0FA8" w:rsidP="00A668AE">
      <w:pPr>
        <w:widowControl w:val="0"/>
        <w:tabs>
          <w:tab w:val="left" w:pos="1134"/>
        </w:tabs>
        <w:suppressAutoHyphens w:val="0"/>
        <w:spacing w:after="60"/>
        <w:ind w:firstLine="851"/>
        <w:jc w:val="both"/>
      </w:pPr>
      <w:r w:rsidRPr="007B0FA8">
        <w:t>- КУМИ усилена работа по сохранности муниципального имущества. Пересматривается план проведения проверок целевого использования муниципального имущества находящегося в аренде, безвозмездном пользовании, оперативном управлении и хозяйственном ведении. В случае установления фактов причинения ущерба муниципальному имуществу КУМИ будет принимать меры к незамедлительному взысканию суммы ущерба.</w:t>
      </w: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p w:rsidR="00C87E0E" w:rsidRPr="00BA1379" w:rsidRDefault="00C87E0E" w:rsidP="005C37E9">
      <w:pPr>
        <w:widowControl w:val="0"/>
        <w:suppressAutoHyphens w:val="0"/>
        <w:spacing w:after="60"/>
        <w:ind w:firstLine="709"/>
        <w:jc w:val="both"/>
      </w:pPr>
    </w:p>
    <w:sectPr w:rsidR="00C87E0E" w:rsidRPr="00BA1379" w:rsidSect="00F758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947" w:rsidRDefault="00226947" w:rsidP="0014180B">
      <w:r>
        <w:separator/>
      </w:r>
    </w:p>
  </w:endnote>
  <w:endnote w:type="continuationSeparator" w:id="0">
    <w:p w:rsidR="00226947" w:rsidRDefault="00226947" w:rsidP="0014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020651"/>
      <w:docPartObj>
        <w:docPartGallery w:val="Page Numbers (Bottom of Page)"/>
        <w:docPartUnique/>
      </w:docPartObj>
    </w:sdtPr>
    <w:sdtContent>
      <w:p w:rsidR="0014180B" w:rsidRDefault="0014180B">
        <w:pPr>
          <w:pStyle w:val="af3"/>
          <w:jc w:val="center"/>
        </w:pPr>
      </w:p>
      <w:p w:rsidR="0014180B" w:rsidRDefault="00E53572">
        <w:pPr>
          <w:pStyle w:val="af3"/>
          <w:jc w:val="center"/>
        </w:pPr>
        <w:r>
          <w:fldChar w:fldCharType="begin"/>
        </w:r>
        <w:r w:rsidR="0014180B">
          <w:instrText>PAGE   \* MERGEFORMAT</w:instrText>
        </w:r>
        <w:r>
          <w:fldChar w:fldCharType="separate"/>
        </w:r>
        <w:r w:rsidR="009E57EF">
          <w:rPr>
            <w:noProof/>
          </w:rPr>
          <w:t>3</w:t>
        </w:r>
        <w:r>
          <w:fldChar w:fldCharType="end"/>
        </w:r>
      </w:p>
    </w:sdtContent>
  </w:sdt>
  <w:p w:rsidR="0014180B" w:rsidRDefault="0014180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947" w:rsidRDefault="00226947" w:rsidP="0014180B">
      <w:r>
        <w:separator/>
      </w:r>
    </w:p>
  </w:footnote>
  <w:footnote w:type="continuationSeparator" w:id="0">
    <w:p w:rsidR="00226947" w:rsidRDefault="00226947" w:rsidP="001418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211"/>
    <w:multiLevelType w:val="hybridMultilevel"/>
    <w:tmpl w:val="A55C43A0"/>
    <w:lvl w:ilvl="0" w:tplc="60783250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E17B7C"/>
    <w:multiLevelType w:val="hybridMultilevel"/>
    <w:tmpl w:val="9F8A0D04"/>
    <w:lvl w:ilvl="0" w:tplc="4F027E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2B611D1"/>
    <w:multiLevelType w:val="hybridMultilevel"/>
    <w:tmpl w:val="AE42CB12"/>
    <w:lvl w:ilvl="0" w:tplc="F900197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701D6"/>
    <w:multiLevelType w:val="hybridMultilevel"/>
    <w:tmpl w:val="A8A8E192"/>
    <w:lvl w:ilvl="0" w:tplc="1AA8F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B36C4"/>
    <w:multiLevelType w:val="hybridMultilevel"/>
    <w:tmpl w:val="6EC4BC88"/>
    <w:lvl w:ilvl="0" w:tplc="4FD076C2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505062E9"/>
    <w:multiLevelType w:val="hybridMultilevel"/>
    <w:tmpl w:val="1CC87AFC"/>
    <w:lvl w:ilvl="0" w:tplc="46AC88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2D3C42"/>
    <w:multiLevelType w:val="hybridMultilevel"/>
    <w:tmpl w:val="8CCE2724"/>
    <w:lvl w:ilvl="0" w:tplc="1F1247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BD1C8E"/>
    <w:multiLevelType w:val="hybridMultilevel"/>
    <w:tmpl w:val="660C4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97B33"/>
    <w:multiLevelType w:val="hybridMultilevel"/>
    <w:tmpl w:val="D302A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D96"/>
    <w:rsid w:val="00015979"/>
    <w:rsid w:val="00031103"/>
    <w:rsid w:val="00035BC7"/>
    <w:rsid w:val="000362F7"/>
    <w:rsid w:val="00037A9E"/>
    <w:rsid w:val="00046645"/>
    <w:rsid w:val="00052630"/>
    <w:rsid w:val="0005283A"/>
    <w:rsid w:val="00054C5B"/>
    <w:rsid w:val="00054F27"/>
    <w:rsid w:val="0006135B"/>
    <w:rsid w:val="000756F0"/>
    <w:rsid w:val="000762B7"/>
    <w:rsid w:val="00081D7E"/>
    <w:rsid w:val="0008697A"/>
    <w:rsid w:val="000A08AD"/>
    <w:rsid w:val="000B622E"/>
    <w:rsid w:val="000B6644"/>
    <w:rsid w:val="000D0F3D"/>
    <w:rsid w:val="000F4ED5"/>
    <w:rsid w:val="00122938"/>
    <w:rsid w:val="00123A25"/>
    <w:rsid w:val="00125AE7"/>
    <w:rsid w:val="00125B06"/>
    <w:rsid w:val="00127071"/>
    <w:rsid w:val="00132C9F"/>
    <w:rsid w:val="0014180B"/>
    <w:rsid w:val="0015117B"/>
    <w:rsid w:val="00151C4D"/>
    <w:rsid w:val="00167663"/>
    <w:rsid w:val="001734A5"/>
    <w:rsid w:val="001954AE"/>
    <w:rsid w:val="00197534"/>
    <w:rsid w:val="001B3FDF"/>
    <w:rsid w:val="001C1695"/>
    <w:rsid w:val="001C23B9"/>
    <w:rsid w:val="001D4056"/>
    <w:rsid w:val="001F1AC2"/>
    <w:rsid w:val="00226947"/>
    <w:rsid w:val="002458A5"/>
    <w:rsid w:val="00245F59"/>
    <w:rsid w:val="00264519"/>
    <w:rsid w:val="00277EFE"/>
    <w:rsid w:val="0028469B"/>
    <w:rsid w:val="002972F3"/>
    <w:rsid w:val="002B14FF"/>
    <w:rsid w:val="002C0AAC"/>
    <w:rsid w:val="002D4C18"/>
    <w:rsid w:val="002D64D3"/>
    <w:rsid w:val="00316971"/>
    <w:rsid w:val="00323503"/>
    <w:rsid w:val="00324802"/>
    <w:rsid w:val="00325F97"/>
    <w:rsid w:val="003279A3"/>
    <w:rsid w:val="003315E9"/>
    <w:rsid w:val="00344DE8"/>
    <w:rsid w:val="003604B1"/>
    <w:rsid w:val="003714B3"/>
    <w:rsid w:val="00380EC8"/>
    <w:rsid w:val="00381AA5"/>
    <w:rsid w:val="003A07A8"/>
    <w:rsid w:val="003A0C4A"/>
    <w:rsid w:val="003A5DD5"/>
    <w:rsid w:val="003A7EB6"/>
    <w:rsid w:val="003B5C30"/>
    <w:rsid w:val="003D599C"/>
    <w:rsid w:val="003D7441"/>
    <w:rsid w:val="00405F69"/>
    <w:rsid w:val="00407378"/>
    <w:rsid w:val="004329A4"/>
    <w:rsid w:val="004378D1"/>
    <w:rsid w:val="00453FE7"/>
    <w:rsid w:val="00475C83"/>
    <w:rsid w:val="00480805"/>
    <w:rsid w:val="00486491"/>
    <w:rsid w:val="0049178E"/>
    <w:rsid w:val="00495F4D"/>
    <w:rsid w:val="004A225D"/>
    <w:rsid w:val="004B0724"/>
    <w:rsid w:val="004C144A"/>
    <w:rsid w:val="004D1594"/>
    <w:rsid w:val="004D71EF"/>
    <w:rsid w:val="004E2F48"/>
    <w:rsid w:val="004F0F71"/>
    <w:rsid w:val="004F2262"/>
    <w:rsid w:val="00505877"/>
    <w:rsid w:val="00507F56"/>
    <w:rsid w:val="005116B5"/>
    <w:rsid w:val="00511FC3"/>
    <w:rsid w:val="00512B03"/>
    <w:rsid w:val="00513226"/>
    <w:rsid w:val="00513DA8"/>
    <w:rsid w:val="0051617E"/>
    <w:rsid w:val="00520B67"/>
    <w:rsid w:val="005268C5"/>
    <w:rsid w:val="00526DFF"/>
    <w:rsid w:val="005437ED"/>
    <w:rsid w:val="00546763"/>
    <w:rsid w:val="00554B21"/>
    <w:rsid w:val="00585083"/>
    <w:rsid w:val="0059107C"/>
    <w:rsid w:val="00592A2D"/>
    <w:rsid w:val="0059796D"/>
    <w:rsid w:val="005A55BE"/>
    <w:rsid w:val="005C02C2"/>
    <w:rsid w:val="005C37E9"/>
    <w:rsid w:val="005D05EF"/>
    <w:rsid w:val="005D1C4B"/>
    <w:rsid w:val="005D5DE8"/>
    <w:rsid w:val="005E4690"/>
    <w:rsid w:val="005E77A9"/>
    <w:rsid w:val="00600CBF"/>
    <w:rsid w:val="00604DE5"/>
    <w:rsid w:val="0060522D"/>
    <w:rsid w:val="00617827"/>
    <w:rsid w:val="00637008"/>
    <w:rsid w:val="00651751"/>
    <w:rsid w:val="00664177"/>
    <w:rsid w:val="00671F04"/>
    <w:rsid w:val="00694A23"/>
    <w:rsid w:val="006A47B5"/>
    <w:rsid w:val="006A5D95"/>
    <w:rsid w:val="006A6A2C"/>
    <w:rsid w:val="006B10AE"/>
    <w:rsid w:val="006B6534"/>
    <w:rsid w:val="006C209F"/>
    <w:rsid w:val="006C26DD"/>
    <w:rsid w:val="006F26B9"/>
    <w:rsid w:val="007009CF"/>
    <w:rsid w:val="00731F1A"/>
    <w:rsid w:val="007721AA"/>
    <w:rsid w:val="00781AD5"/>
    <w:rsid w:val="007821CE"/>
    <w:rsid w:val="0079240F"/>
    <w:rsid w:val="0079797F"/>
    <w:rsid w:val="007A3229"/>
    <w:rsid w:val="007A34B0"/>
    <w:rsid w:val="007A7500"/>
    <w:rsid w:val="007B0FA8"/>
    <w:rsid w:val="007C03D9"/>
    <w:rsid w:val="007C60BA"/>
    <w:rsid w:val="007D46AF"/>
    <w:rsid w:val="007E041F"/>
    <w:rsid w:val="007E10D3"/>
    <w:rsid w:val="007E5F93"/>
    <w:rsid w:val="007E648C"/>
    <w:rsid w:val="007F42CA"/>
    <w:rsid w:val="008017A2"/>
    <w:rsid w:val="008048CD"/>
    <w:rsid w:val="00816356"/>
    <w:rsid w:val="0082147D"/>
    <w:rsid w:val="00825E8F"/>
    <w:rsid w:val="00826E2E"/>
    <w:rsid w:val="00844C7F"/>
    <w:rsid w:val="008457B7"/>
    <w:rsid w:val="008544CD"/>
    <w:rsid w:val="00866A23"/>
    <w:rsid w:val="008D7045"/>
    <w:rsid w:val="008D7B48"/>
    <w:rsid w:val="008E41C9"/>
    <w:rsid w:val="008E7251"/>
    <w:rsid w:val="008F3E50"/>
    <w:rsid w:val="00910E50"/>
    <w:rsid w:val="00914581"/>
    <w:rsid w:val="009277AF"/>
    <w:rsid w:val="00943EC9"/>
    <w:rsid w:val="00950E7D"/>
    <w:rsid w:val="00951711"/>
    <w:rsid w:val="009711B4"/>
    <w:rsid w:val="00991A7E"/>
    <w:rsid w:val="009947C9"/>
    <w:rsid w:val="009952D7"/>
    <w:rsid w:val="009A19A9"/>
    <w:rsid w:val="009B1900"/>
    <w:rsid w:val="009B6769"/>
    <w:rsid w:val="009C2175"/>
    <w:rsid w:val="009C7360"/>
    <w:rsid w:val="009D5392"/>
    <w:rsid w:val="009E57EF"/>
    <w:rsid w:val="009E7B58"/>
    <w:rsid w:val="009F2C40"/>
    <w:rsid w:val="00A0466C"/>
    <w:rsid w:val="00A05493"/>
    <w:rsid w:val="00A06824"/>
    <w:rsid w:val="00A102FA"/>
    <w:rsid w:val="00A11659"/>
    <w:rsid w:val="00A241AF"/>
    <w:rsid w:val="00A31669"/>
    <w:rsid w:val="00A34F7C"/>
    <w:rsid w:val="00A50380"/>
    <w:rsid w:val="00A60007"/>
    <w:rsid w:val="00A65D64"/>
    <w:rsid w:val="00A668AE"/>
    <w:rsid w:val="00A76936"/>
    <w:rsid w:val="00A7775B"/>
    <w:rsid w:val="00AC0388"/>
    <w:rsid w:val="00AC1FF3"/>
    <w:rsid w:val="00AC69EB"/>
    <w:rsid w:val="00AD672D"/>
    <w:rsid w:val="00AE4179"/>
    <w:rsid w:val="00B00D0A"/>
    <w:rsid w:val="00B10A8C"/>
    <w:rsid w:val="00B14F6F"/>
    <w:rsid w:val="00B16B22"/>
    <w:rsid w:val="00B20DCC"/>
    <w:rsid w:val="00B26033"/>
    <w:rsid w:val="00B275C6"/>
    <w:rsid w:val="00B32D62"/>
    <w:rsid w:val="00B42E3A"/>
    <w:rsid w:val="00B630C8"/>
    <w:rsid w:val="00B6479E"/>
    <w:rsid w:val="00B727E6"/>
    <w:rsid w:val="00B83E0C"/>
    <w:rsid w:val="00B9354B"/>
    <w:rsid w:val="00B94B52"/>
    <w:rsid w:val="00BA1379"/>
    <w:rsid w:val="00BD042C"/>
    <w:rsid w:val="00BD188A"/>
    <w:rsid w:val="00BD719E"/>
    <w:rsid w:val="00BE16D4"/>
    <w:rsid w:val="00BE32A7"/>
    <w:rsid w:val="00BE46A8"/>
    <w:rsid w:val="00BE735C"/>
    <w:rsid w:val="00BE7DB1"/>
    <w:rsid w:val="00BF18B1"/>
    <w:rsid w:val="00BF64ED"/>
    <w:rsid w:val="00C0089E"/>
    <w:rsid w:val="00C15241"/>
    <w:rsid w:val="00C153E9"/>
    <w:rsid w:val="00C234AA"/>
    <w:rsid w:val="00C2786A"/>
    <w:rsid w:val="00C3456D"/>
    <w:rsid w:val="00C34F01"/>
    <w:rsid w:val="00C36E55"/>
    <w:rsid w:val="00C4542C"/>
    <w:rsid w:val="00C769A0"/>
    <w:rsid w:val="00C83D96"/>
    <w:rsid w:val="00C87E0E"/>
    <w:rsid w:val="00CA376B"/>
    <w:rsid w:val="00CB083F"/>
    <w:rsid w:val="00CB619F"/>
    <w:rsid w:val="00CC113B"/>
    <w:rsid w:val="00CC3369"/>
    <w:rsid w:val="00CD4B40"/>
    <w:rsid w:val="00CD6BE7"/>
    <w:rsid w:val="00CF1292"/>
    <w:rsid w:val="00CF1B9D"/>
    <w:rsid w:val="00D0620E"/>
    <w:rsid w:val="00D113CA"/>
    <w:rsid w:val="00D349F6"/>
    <w:rsid w:val="00D62CAD"/>
    <w:rsid w:val="00D664A2"/>
    <w:rsid w:val="00D674DB"/>
    <w:rsid w:val="00D743C5"/>
    <w:rsid w:val="00DA03A4"/>
    <w:rsid w:val="00DA7EC6"/>
    <w:rsid w:val="00DC7C37"/>
    <w:rsid w:val="00DD42AA"/>
    <w:rsid w:val="00DE4972"/>
    <w:rsid w:val="00E02007"/>
    <w:rsid w:val="00E05AF3"/>
    <w:rsid w:val="00E10149"/>
    <w:rsid w:val="00E133B5"/>
    <w:rsid w:val="00E1513D"/>
    <w:rsid w:val="00E26B1E"/>
    <w:rsid w:val="00E27594"/>
    <w:rsid w:val="00E32627"/>
    <w:rsid w:val="00E53572"/>
    <w:rsid w:val="00E53F91"/>
    <w:rsid w:val="00E54CBE"/>
    <w:rsid w:val="00E56CB5"/>
    <w:rsid w:val="00E6180C"/>
    <w:rsid w:val="00E66148"/>
    <w:rsid w:val="00E67583"/>
    <w:rsid w:val="00E75542"/>
    <w:rsid w:val="00E86B52"/>
    <w:rsid w:val="00E9383F"/>
    <w:rsid w:val="00EA248A"/>
    <w:rsid w:val="00EB336C"/>
    <w:rsid w:val="00ED11FC"/>
    <w:rsid w:val="00ED231C"/>
    <w:rsid w:val="00ED73FB"/>
    <w:rsid w:val="00EE326E"/>
    <w:rsid w:val="00EE7D42"/>
    <w:rsid w:val="00F024A6"/>
    <w:rsid w:val="00F050E9"/>
    <w:rsid w:val="00F1453E"/>
    <w:rsid w:val="00F17FDA"/>
    <w:rsid w:val="00F22011"/>
    <w:rsid w:val="00F27D4E"/>
    <w:rsid w:val="00F36B3E"/>
    <w:rsid w:val="00F42F49"/>
    <w:rsid w:val="00F45DD7"/>
    <w:rsid w:val="00F56893"/>
    <w:rsid w:val="00F64337"/>
    <w:rsid w:val="00F730CD"/>
    <w:rsid w:val="00F7582D"/>
    <w:rsid w:val="00F90CA0"/>
    <w:rsid w:val="00F95F53"/>
    <w:rsid w:val="00FA43DF"/>
    <w:rsid w:val="00FA593F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</w:rPr>
  </w:style>
  <w:style w:type="paragraph" w:styleId="1">
    <w:name w:val="heading 1"/>
    <w:basedOn w:val="a"/>
    <w:next w:val="a"/>
    <w:link w:val="10"/>
    <w:qFormat/>
    <w:rsid w:val="00C83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C83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83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D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D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D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D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3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3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3D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3D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3D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3D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3D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3D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3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83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3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3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3D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3D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3D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3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3D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3D9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64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c">
    <w:name w:val="Hyperlink"/>
    <w:basedOn w:val="a0"/>
    <w:qFormat/>
    <w:rsid w:val="003714B3"/>
    <w:rPr>
      <w:color w:val="0000FF"/>
      <w:u w:val="single"/>
    </w:rPr>
  </w:style>
  <w:style w:type="paragraph" w:styleId="ad">
    <w:name w:val="Body Text Indent"/>
    <w:basedOn w:val="a"/>
    <w:link w:val="ae"/>
    <w:uiPriority w:val="99"/>
    <w:rsid w:val="003714B3"/>
    <w:pPr>
      <w:ind w:left="-180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rsid w:val="003714B3"/>
    <w:rPr>
      <w:rFonts w:ascii="Times New Roman" w:eastAsia="Times New Roman" w:hAnsi="Times New Roman" w:cs="Times New Roman"/>
      <w:kern w:val="0"/>
      <w:sz w:val="28"/>
      <w:lang w:eastAsia="ar-SA"/>
    </w:rPr>
  </w:style>
  <w:style w:type="paragraph" w:customStyle="1" w:styleId="211">
    <w:name w:val="Основной текст 211"/>
    <w:basedOn w:val="a"/>
    <w:rsid w:val="003714B3"/>
    <w:pPr>
      <w:suppressAutoHyphens w:val="0"/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  <w:lang w:eastAsia="ru-RU"/>
    </w:rPr>
  </w:style>
  <w:style w:type="paragraph" w:customStyle="1" w:styleId="2110">
    <w:name w:val="Основной текст с отступом 211"/>
    <w:basedOn w:val="a"/>
    <w:rsid w:val="003714B3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  <w:szCs w:val="28"/>
      <w:lang w:eastAsia="ru-RU"/>
    </w:rPr>
  </w:style>
  <w:style w:type="character" w:customStyle="1" w:styleId="copytarget">
    <w:name w:val="copy_target"/>
    <w:basedOn w:val="a0"/>
    <w:rsid w:val="003714B3"/>
  </w:style>
  <w:style w:type="paragraph" w:styleId="af">
    <w:name w:val="Body Text"/>
    <w:basedOn w:val="a"/>
    <w:link w:val="af0"/>
    <w:uiPriority w:val="99"/>
    <w:semiHidden/>
    <w:unhideWhenUsed/>
    <w:rsid w:val="006A6A2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A6A2C"/>
    <w:rPr>
      <w:rFonts w:ascii="Times New Roman" w:eastAsia="Times New Roman" w:hAnsi="Times New Roman" w:cs="Times New Roman"/>
      <w:kern w:val="0"/>
      <w:lang w:eastAsia="ar-SA"/>
    </w:rPr>
  </w:style>
  <w:style w:type="paragraph" w:styleId="af1">
    <w:name w:val="header"/>
    <w:basedOn w:val="a"/>
    <w:link w:val="af2"/>
    <w:uiPriority w:val="99"/>
    <w:unhideWhenUsed/>
    <w:rsid w:val="001418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4180B"/>
    <w:rPr>
      <w:rFonts w:ascii="Times New Roman" w:eastAsia="Times New Roman" w:hAnsi="Times New Roman" w:cs="Times New Roman"/>
      <w:kern w:val="0"/>
      <w:lang w:eastAsia="ar-SA"/>
    </w:rPr>
  </w:style>
  <w:style w:type="paragraph" w:styleId="af3">
    <w:name w:val="footer"/>
    <w:basedOn w:val="a"/>
    <w:link w:val="af4"/>
    <w:uiPriority w:val="99"/>
    <w:unhideWhenUsed/>
    <w:rsid w:val="001418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4180B"/>
    <w:rPr>
      <w:rFonts w:ascii="Times New Roman" w:eastAsia="Times New Roman" w:hAnsi="Times New Roman" w:cs="Times New Roman"/>
      <w:kern w:val="0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BE16D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16D4"/>
    <w:rPr>
      <w:rFonts w:ascii="Tahoma" w:eastAsia="Times New Roman" w:hAnsi="Tahoma" w:cs="Tahoma"/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4638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Анна</dc:creator>
  <cp:keywords/>
  <dc:description/>
  <cp:lastModifiedBy>Пользователь</cp:lastModifiedBy>
  <cp:revision>104</cp:revision>
  <cp:lastPrinted>2025-09-30T11:28:00Z</cp:lastPrinted>
  <dcterms:created xsi:type="dcterms:W3CDTF">2025-08-25T09:06:00Z</dcterms:created>
  <dcterms:modified xsi:type="dcterms:W3CDTF">2025-11-14T04:08:00Z</dcterms:modified>
</cp:coreProperties>
</file>